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87" w:rsidRDefault="00DD0287" w:rsidP="00834E98">
      <w:pPr>
        <w:pStyle w:val="NoSpacing"/>
        <w:spacing w:line="276" w:lineRule="auto"/>
        <w:ind w:left="-142" w:right="-46"/>
        <w:jc w:val="center"/>
        <w:rPr>
          <w:b/>
          <w:sz w:val="32"/>
          <w:szCs w:val="32"/>
          <w:lang w:eastAsia="en-GB"/>
        </w:rPr>
      </w:pPr>
      <w:r>
        <w:rPr>
          <w:b/>
          <w:noProof/>
          <w:sz w:val="32"/>
          <w:szCs w:val="32"/>
          <w:lang w:val="en-US"/>
        </w:rPr>
        <w:drawing>
          <wp:anchor distT="0" distB="0" distL="114300" distR="114300" simplePos="0" relativeHeight="251658240" behindDoc="0" locked="0" layoutInCell="1" allowOverlap="1">
            <wp:simplePos x="0" y="0"/>
            <wp:positionH relativeFrom="column">
              <wp:posOffset>3733800</wp:posOffset>
            </wp:positionH>
            <wp:positionV relativeFrom="paragraph">
              <wp:posOffset>-657225</wp:posOffset>
            </wp:positionV>
            <wp:extent cx="2343150" cy="828675"/>
            <wp:effectExtent l="19050" t="0" r="0" b="0"/>
            <wp:wrapNone/>
            <wp:docPr id="1" name="Picture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stretch>
                      <a:fillRect/>
                    </a:stretch>
                  </pic:blipFill>
                  <pic:spPr>
                    <a:xfrm>
                      <a:off x="0" y="0"/>
                      <a:ext cx="2343150" cy="828675"/>
                    </a:xfrm>
                    <a:prstGeom prst="rect">
                      <a:avLst/>
                    </a:prstGeom>
                  </pic:spPr>
                </pic:pic>
              </a:graphicData>
            </a:graphic>
          </wp:anchor>
        </w:drawing>
      </w:r>
    </w:p>
    <w:p w:rsidR="00DD0287" w:rsidRPr="00DD0287" w:rsidRDefault="00DD0287" w:rsidP="00834E98">
      <w:pPr>
        <w:pStyle w:val="NoSpacing"/>
        <w:spacing w:line="276" w:lineRule="auto"/>
        <w:ind w:left="-142" w:right="-46"/>
        <w:jc w:val="center"/>
        <w:rPr>
          <w:b/>
          <w:sz w:val="32"/>
          <w:szCs w:val="32"/>
          <w:lang w:eastAsia="en-GB"/>
        </w:rPr>
      </w:pPr>
      <w:r w:rsidRPr="00DD0287">
        <w:rPr>
          <w:b/>
          <w:sz w:val="32"/>
          <w:szCs w:val="32"/>
          <w:lang w:eastAsia="en-GB"/>
        </w:rPr>
        <w:t>Health and Safety Policy Statement</w:t>
      </w:r>
      <w:r w:rsidR="00834E98">
        <w:rPr>
          <w:b/>
          <w:sz w:val="32"/>
          <w:szCs w:val="32"/>
          <w:lang w:eastAsia="en-GB"/>
        </w:rPr>
        <w:t xml:space="preserve"> – October 2012</w:t>
      </w:r>
    </w:p>
    <w:p w:rsidR="00834E98" w:rsidRPr="00834E98" w:rsidRDefault="00834E98" w:rsidP="00834E98">
      <w:pPr>
        <w:pStyle w:val="NoSpacing"/>
        <w:spacing w:line="276" w:lineRule="auto"/>
        <w:ind w:left="-142" w:right="-46"/>
      </w:pPr>
    </w:p>
    <w:p w:rsid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 xml:space="preserve">The Trustee Board of Heriot-Watt University Student Union recognises and accepts its responsibilities as an employer for ensuring, so far as is reasonably practicable, the health, safety and welfare of our staff while at work, and for the health and safety of any other person who may be affected by what we do. </w:t>
      </w:r>
    </w:p>
    <w:p w:rsidR="00834E98" w:rsidRPr="00834E98" w:rsidRDefault="00834E98" w:rsidP="00834E98">
      <w:pPr>
        <w:pStyle w:val="NoSpacing"/>
        <w:spacing w:line="276" w:lineRule="auto"/>
        <w:ind w:left="-142" w:right="-46"/>
        <w:rPr>
          <w:rFonts w:eastAsia="Times New Roman" w:cs="Arial"/>
          <w:color w:val="464646"/>
          <w:lang w:eastAsia="en-GB"/>
        </w:rPr>
      </w:pPr>
    </w:p>
    <w:p w:rsid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We recognise that effective health and safety management can contribute towards organisational performance by reducing injuries, ill health, unnecessary losses and liabilities. To ensure this happens, we will create and maintain a positive health and safety culture which secures the commitment and participation of all staff to help us achieve high standards of health and safety management.</w:t>
      </w:r>
    </w:p>
    <w:p w:rsidR="00834E98" w:rsidRPr="00834E98" w:rsidRDefault="00834E98" w:rsidP="00834E98">
      <w:pPr>
        <w:pStyle w:val="NoSpacing"/>
        <w:spacing w:line="276" w:lineRule="auto"/>
        <w:ind w:left="-142" w:right="-46"/>
        <w:rPr>
          <w:rFonts w:eastAsia="Times New Roman" w:cs="Arial"/>
          <w:color w:val="464646"/>
          <w:lang w:eastAsia="en-GB"/>
        </w:rPr>
      </w:pPr>
    </w:p>
    <w:p w:rsid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Effective health and safety control is a primary objective of the Unions activities and supports our values. We will aim, so far as is reasonably practicable, to conduct our activities without avoidable risk to the health and safety of our staff and others who may be affected by what we do. Although the law sets only minimum acceptable levels of performance, we will try to set and achieve higher standards where possible.</w:t>
      </w:r>
    </w:p>
    <w:p w:rsidR="00834E98" w:rsidRPr="00834E98" w:rsidRDefault="00834E98" w:rsidP="00834E98">
      <w:pPr>
        <w:pStyle w:val="NoSpacing"/>
        <w:spacing w:line="276" w:lineRule="auto"/>
        <w:ind w:left="-142" w:right="-46"/>
        <w:rPr>
          <w:rFonts w:eastAsia="Times New Roman" w:cs="Arial"/>
          <w:color w:val="464646"/>
          <w:lang w:eastAsia="en-GB"/>
        </w:rPr>
      </w:pPr>
    </w:p>
    <w:p w:rsidR="00834E98" w:rsidRP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We aim to achieve these standards by providing and maintaining:</w:t>
      </w:r>
    </w:p>
    <w:p w:rsid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 xml:space="preserve">a working environment without avoidable risk to the health and safety of our staff, students, contractors, visitors and the general public, and with adequate facilities and arrangements for the welfare of staff at work </w:t>
      </w:r>
    </w:p>
    <w:p w:rsidR="00834E98" w:rsidRPr="00834E98" w:rsidRDefault="00834E98" w:rsidP="00834E98">
      <w:pPr>
        <w:pStyle w:val="NoSpacing"/>
        <w:spacing w:line="276" w:lineRule="auto"/>
        <w:ind w:left="-142" w:right="-46"/>
        <w:rPr>
          <w:rFonts w:eastAsia="Times New Roman" w:cs="Arial"/>
          <w:color w:val="464646"/>
          <w:lang w:eastAsia="en-GB"/>
        </w:rPr>
      </w:pPr>
    </w:p>
    <w:p w:rsidR="00834E98" w:rsidRPr="00834E98" w:rsidRDefault="00834E98" w:rsidP="00834E98">
      <w:pPr>
        <w:pStyle w:val="NoSpacing"/>
        <w:numPr>
          <w:ilvl w:val="0"/>
          <w:numId w:val="4"/>
        </w:numPr>
        <w:spacing w:line="276" w:lineRule="auto"/>
        <w:ind w:left="284" w:right="-46" w:hanging="284"/>
        <w:rPr>
          <w:rFonts w:eastAsia="Times New Roman" w:cs="Arial"/>
          <w:color w:val="464646"/>
          <w:lang w:eastAsia="en-GB"/>
        </w:rPr>
      </w:pPr>
      <w:r w:rsidRPr="00834E98">
        <w:rPr>
          <w:rFonts w:eastAsia="Times New Roman" w:cs="Arial"/>
          <w:color w:val="464646"/>
          <w:lang w:eastAsia="en-GB"/>
        </w:rPr>
        <w:t xml:space="preserve">arrangements for ensuring safety and absence of avoidable risks to health in connection with using, handling, storing and transporting articles and substances </w:t>
      </w:r>
    </w:p>
    <w:p w:rsidR="00834E98" w:rsidRPr="00834E98" w:rsidRDefault="00834E98" w:rsidP="00834E98">
      <w:pPr>
        <w:pStyle w:val="NoSpacing"/>
        <w:numPr>
          <w:ilvl w:val="0"/>
          <w:numId w:val="4"/>
        </w:numPr>
        <w:spacing w:line="276" w:lineRule="auto"/>
        <w:ind w:left="284" w:right="-46" w:hanging="284"/>
        <w:rPr>
          <w:rFonts w:eastAsia="Times New Roman" w:cs="Arial"/>
          <w:color w:val="464646"/>
          <w:lang w:eastAsia="en-GB"/>
        </w:rPr>
      </w:pPr>
      <w:r w:rsidRPr="00834E98">
        <w:rPr>
          <w:rFonts w:eastAsia="Times New Roman" w:cs="Arial"/>
          <w:color w:val="464646"/>
          <w:lang w:eastAsia="en-GB"/>
        </w:rPr>
        <w:t xml:space="preserve">plant, equipment and systems of work that are safe and without avoidable risks to health </w:t>
      </w:r>
    </w:p>
    <w:p w:rsidR="00834E98" w:rsidRDefault="00834E98" w:rsidP="00834E98">
      <w:pPr>
        <w:pStyle w:val="NoSpacing"/>
        <w:numPr>
          <w:ilvl w:val="0"/>
          <w:numId w:val="4"/>
        </w:numPr>
        <w:spacing w:line="276" w:lineRule="auto"/>
        <w:ind w:left="284" w:right="-46" w:hanging="284"/>
        <w:rPr>
          <w:rFonts w:eastAsia="Times New Roman" w:cs="Arial"/>
          <w:color w:val="464646"/>
          <w:lang w:eastAsia="en-GB"/>
        </w:rPr>
      </w:pPr>
      <w:r w:rsidRPr="00834E98">
        <w:rPr>
          <w:rFonts w:eastAsia="Times New Roman" w:cs="Arial"/>
          <w:color w:val="464646"/>
          <w:lang w:eastAsia="en-GB"/>
        </w:rPr>
        <w:t xml:space="preserve">enough information, instruction, training and supervision so that staff know how to avoid hazards and contribute positively to their own health and safety at work </w:t>
      </w:r>
    </w:p>
    <w:p w:rsidR="00834E98" w:rsidRPr="00834E98" w:rsidRDefault="00834E98" w:rsidP="00834E98">
      <w:pPr>
        <w:pStyle w:val="NoSpacing"/>
        <w:spacing w:line="276" w:lineRule="auto"/>
        <w:ind w:left="-142" w:right="-46"/>
        <w:rPr>
          <w:rFonts w:eastAsia="Times New Roman" w:cs="Arial"/>
          <w:color w:val="464646"/>
          <w:lang w:eastAsia="en-GB"/>
        </w:rPr>
      </w:pPr>
    </w:p>
    <w:p w:rsidR="00834E98" w:rsidRDefault="00834E98" w:rsidP="00834E98">
      <w:pPr>
        <w:pStyle w:val="NoSpacing"/>
        <w:spacing w:line="276" w:lineRule="auto"/>
        <w:ind w:left="-142" w:right="-46"/>
        <w:rPr>
          <w:rFonts w:eastAsia="Times New Roman" w:cs="Arial"/>
          <w:color w:val="464646"/>
          <w:lang w:eastAsia="en-GB"/>
        </w:rPr>
      </w:pPr>
      <w:r w:rsidRPr="00834E98">
        <w:rPr>
          <w:rFonts w:eastAsia="Times New Roman" w:cs="Arial"/>
          <w:color w:val="464646"/>
          <w:lang w:eastAsia="en-GB"/>
        </w:rPr>
        <w:t>The Chief Executive Officer, on behalf of the Trustee Board, will carry the prime responsibility for health and safety throughout the Union.</w:t>
      </w:r>
    </w:p>
    <w:p w:rsidR="00834E98" w:rsidRDefault="00834E98" w:rsidP="00834E98">
      <w:pPr>
        <w:pStyle w:val="NoSpacing"/>
        <w:spacing w:line="276" w:lineRule="auto"/>
        <w:ind w:left="-142" w:right="-46"/>
        <w:rPr>
          <w:rFonts w:eastAsia="Times New Roman" w:cs="Arial"/>
          <w:color w:val="464646"/>
          <w:lang w:eastAsia="en-GB"/>
        </w:rPr>
      </w:pPr>
      <w:r>
        <w:rPr>
          <w:rFonts w:eastAsia="Times New Roman" w:cs="Arial"/>
          <w:noProof/>
          <w:color w:val="464646"/>
          <w:lang w:val="en-US"/>
        </w:rPr>
        <w:drawing>
          <wp:anchor distT="0" distB="0" distL="114300" distR="114300" simplePos="0" relativeHeight="251659264" behindDoc="0" locked="0" layoutInCell="1" allowOverlap="1">
            <wp:simplePos x="0" y="0"/>
            <wp:positionH relativeFrom="column">
              <wp:posOffset>3067050</wp:posOffset>
            </wp:positionH>
            <wp:positionV relativeFrom="paragraph">
              <wp:posOffset>152400</wp:posOffset>
            </wp:positionV>
            <wp:extent cx="933450" cy="514350"/>
            <wp:effectExtent l="19050" t="0" r="0" b="0"/>
            <wp:wrapNone/>
            <wp:docPr id="3" name="Picture 1" descr="Gail_Edwards_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l_Edwards_signature[1].JPG"/>
                    <pic:cNvPicPr/>
                  </pic:nvPicPr>
                  <pic:blipFill>
                    <a:blip r:embed="rId9" cstate="print"/>
                    <a:stretch>
                      <a:fillRect/>
                    </a:stretch>
                  </pic:blipFill>
                  <pic:spPr>
                    <a:xfrm>
                      <a:off x="0" y="0"/>
                      <a:ext cx="933450" cy="514350"/>
                    </a:xfrm>
                    <a:prstGeom prst="rect">
                      <a:avLst/>
                    </a:prstGeom>
                  </pic:spPr>
                </pic:pic>
              </a:graphicData>
            </a:graphic>
          </wp:anchor>
        </w:drawing>
      </w:r>
    </w:p>
    <w:p w:rsidR="00834E98" w:rsidRDefault="00834E98" w:rsidP="00834E98">
      <w:pPr>
        <w:pStyle w:val="NoSpacing"/>
        <w:spacing w:line="276" w:lineRule="auto"/>
        <w:ind w:left="-142" w:right="-46"/>
        <w:rPr>
          <w:rFonts w:eastAsia="Times New Roman" w:cs="Arial"/>
          <w:color w:val="464646"/>
          <w:lang w:eastAsia="en-GB"/>
        </w:rPr>
      </w:pPr>
    </w:p>
    <w:p w:rsidR="00834E98" w:rsidRDefault="00834E98" w:rsidP="00834E98">
      <w:pPr>
        <w:pStyle w:val="NoSpacing"/>
        <w:spacing w:line="276" w:lineRule="auto"/>
        <w:ind w:left="-142" w:right="-46"/>
        <w:rPr>
          <w:rFonts w:eastAsia="Times New Roman" w:cs="Arial"/>
          <w:color w:val="464646"/>
          <w:lang w:eastAsia="en-GB"/>
        </w:rPr>
      </w:pPr>
    </w:p>
    <w:p w:rsidR="00834E98" w:rsidRDefault="00834E98" w:rsidP="00834E98">
      <w:pPr>
        <w:pStyle w:val="NoSpacing"/>
        <w:spacing w:line="276" w:lineRule="auto"/>
        <w:ind w:left="-142" w:right="-46"/>
        <w:rPr>
          <w:rFonts w:eastAsia="Times New Roman" w:cs="Arial"/>
          <w:color w:val="464646"/>
          <w:lang w:eastAsia="en-GB"/>
        </w:rPr>
      </w:pPr>
    </w:p>
    <w:p w:rsidR="00834E98" w:rsidRPr="00834E98" w:rsidRDefault="00834E98" w:rsidP="00834E98">
      <w:pPr>
        <w:pStyle w:val="NoSpacing"/>
        <w:spacing w:line="276" w:lineRule="auto"/>
        <w:ind w:left="-142" w:right="-46"/>
        <w:rPr>
          <w:rFonts w:eastAsia="Times New Roman" w:cs="Arial"/>
          <w:b/>
          <w:color w:val="464646"/>
          <w:lang w:eastAsia="en-GB"/>
        </w:rPr>
      </w:pPr>
      <w:r w:rsidRPr="00834E98">
        <w:rPr>
          <w:rFonts w:eastAsia="Times New Roman" w:cs="Arial"/>
          <w:b/>
          <w:color w:val="464646"/>
          <w:lang w:eastAsia="en-GB"/>
        </w:rPr>
        <w:t>Stefan Kay</w:t>
      </w:r>
      <w:r w:rsidRPr="00834E98">
        <w:rPr>
          <w:rFonts w:eastAsia="Times New Roman" w:cs="Arial"/>
          <w:b/>
          <w:color w:val="464646"/>
          <w:lang w:eastAsia="en-GB"/>
        </w:rPr>
        <w:tab/>
      </w:r>
      <w:r w:rsidRPr="00834E98">
        <w:rPr>
          <w:rFonts w:eastAsia="Times New Roman" w:cs="Arial"/>
          <w:b/>
          <w:color w:val="464646"/>
          <w:lang w:eastAsia="en-GB"/>
        </w:rPr>
        <w:tab/>
      </w:r>
      <w:r w:rsidRPr="00834E98">
        <w:rPr>
          <w:rFonts w:eastAsia="Times New Roman" w:cs="Arial"/>
          <w:b/>
          <w:color w:val="464646"/>
          <w:lang w:eastAsia="en-GB"/>
        </w:rPr>
        <w:tab/>
      </w:r>
      <w:r w:rsidRPr="00834E98">
        <w:rPr>
          <w:rFonts w:eastAsia="Times New Roman" w:cs="Arial"/>
          <w:b/>
          <w:color w:val="464646"/>
          <w:lang w:eastAsia="en-GB"/>
        </w:rPr>
        <w:tab/>
      </w:r>
      <w:r w:rsidRPr="00834E98">
        <w:rPr>
          <w:rFonts w:eastAsia="Times New Roman" w:cs="Arial"/>
          <w:b/>
          <w:color w:val="464646"/>
          <w:lang w:eastAsia="en-GB"/>
        </w:rPr>
        <w:tab/>
      </w:r>
      <w:r w:rsidRPr="00834E98">
        <w:rPr>
          <w:rFonts w:eastAsia="Times New Roman" w:cs="Arial"/>
          <w:b/>
          <w:color w:val="464646"/>
          <w:lang w:eastAsia="en-GB"/>
        </w:rPr>
        <w:tab/>
      </w:r>
      <w:r w:rsidRPr="00834E98">
        <w:rPr>
          <w:rFonts w:cs="Arial"/>
          <w:b/>
          <w:lang w:eastAsia="en-GB"/>
        </w:rPr>
        <w:t>Gail Edwards</w:t>
      </w:r>
    </w:p>
    <w:p w:rsidR="00834E98" w:rsidRDefault="00834E98" w:rsidP="00834E98">
      <w:pPr>
        <w:pStyle w:val="NoSpacing"/>
        <w:spacing w:line="276" w:lineRule="auto"/>
        <w:ind w:left="-142" w:right="-46"/>
        <w:rPr>
          <w:rFonts w:eastAsia="Times New Roman" w:cs="Arial"/>
          <w:color w:val="464646"/>
          <w:lang w:eastAsia="en-GB"/>
        </w:rPr>
      </w:pPr>
      <w:r>
        <w:rPr>
          <w:rFonts w:eastAsia="Times New Roman" w:cs="Arial"/>
          <w:color w:val="464646"/>
          <w:lang w:eastAsia="en-GB"/>
        </w:rPr>
        <w:t>Chair of the Trustee Board</w:t>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cs="Arial"/>
          <w:lang w:eastAsia="en-GB"/>
        </w:rPr>
        <w:t>Chief Executive Officer</w:t>
      </w:r>
    </w:p>
    <w:p w:rsidR="00834E98" w:rsidRPr="00834E98" w:rsidRDefault="00834E98" w:rsidP="00834E98">
      <w:pPr>
        <w:pStyle w:val="NoSpacing"/>
        <w:spacing w:line="276" w:lineRule="auto"/>
        <w:ind w:left="-142" w:right="-46"/>
        <w:rPr>
          <w:rFonts w:eastAsia="Times New Roman" w:cs="Arial"/>
          <w:color w:val="464646"/>
          <w:lang w:eastAsia="en-GB"/>
        </w:rPr>
      </w:pPr>
      <w:r>
        <w:rPr>
          <w:rFonts w:eastAsia="Times New Roman" w:cs="Arial"/>
          <w:color w:val="464646"/>
          <w:lang w:eastAsia="en-GB"/>
        </w:rPr>
        <w:t>5 December 2012</w:t>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eastAsia="Times New Roman" w:cs="Arial"/>
          <w:color w:val="464646"/>
          <w:lang w:eastAsia="en-GB"/>
        </w:rPr>
        <w:tab/>
      </w:r>
      <w:r>
        <w:rPr>
          <w:rFonts w:cs="Arial"/>
          <w:lang w:eastAsia="en-GB"/>
        </w:rPr>
        <w:t>5 December 2012</w:t>
      </w:r>
    </w:p>
    <w:p w:rsidR="00DD0287" w:rsidRDefault="00DD0287" w:rsidP="00834E98">
      <w:pPr>
        <w:pStyle w:val="NoSpacing"/>
        <w:spacing w:line="276" w:lineRule="auto"/>
        <w:ind w:left="-142" w:right="-46"/>
        <w:rPr>
          <w:rFonts w:cs="Arial"/>
          <w:lang w:eastAsia="en-GB"/>
        </w:rPr>
      </w:pPr>
    </w:p>
    <w:sectPr w:rsidR="00DD0287" w:rsidSect="00DD0287">
      <w:footerReference w:type="default" r:id="rId10"/>
      <w:pgSz w:w="11906" w:h="16838"/>
      <w:pgMar w:top="1276"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2A" w:rsidRDefault="00224B2A" w:rsidP="00834E98">
      <w:pPr>
        <w:spacing w:after="0" w:line="240" w:lineRule="auto"/>
      </w:pPr>
      <w:r>
        <w:separator/>
      </w:r>
    </w:p>
  </w:endnote>
  <w:endnote w:type="continuationSeparator" w:id="0">
    <w:p w:rsidR="00224B2A" w:rsidRDefault="00224B2A" w:rsidP="0083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1074"/>
      <w:gridCol w:w="5386"/>
      <w:gridCol w:w="1559"/>
    </w:tblGrid>
    <w:tr w:rsidR="00834E98" w:rsidRPr="003328A0" w:rsidTr="00F94501">
      <w:tc>
        <w:tcPr>
          <w:tcW w:w="1620" w:type="dxa"/>
        </w:tcPr>
        <w:p w:rsidR="00834E98" w:rsidRPr="003328A0" w:rsidRDefault="00834E98" w:rsidP="00F94501">
          <w:pPr>
            <w:pStyle w:val="Footer"/>
            <w:rPr>
              <w:rFonts w:cs="Arial"/>
              <w:sz w:val="16"/>
              <w:szCs w:val="16"/>
            </w:rPr>
          </w:pPr>
          <w:r>
            <w:rPr>
              <w:rFonts w:cs="Arial"/>
              <w:sz w:val="16"/>
              <w:szCs w:val="16"/>
            </w:rPr>
            <w:t>HS-A1</w:t>
          </w:r>
        </w:p>
      </w:tc>
      <w:tc>
        <w:tcPr>
          <w:tcW w:w="1074" w:type="dxa"/>
        </w:tcPr>
        <w:p w:rsidR="00834E98" w:rsidRPr="003328A0" w:rsidRDefault="00834E98" w:rsidP="00F94501">
          <w:pPr>
            <w:pStyle w:val="Footer"/>
            <w:rPr>
              <w:rFonts w:cs="Arial"/>
              <w:sz w:val="16"/>
              <w:szCs w:val="16"/>
            </w:rPr>
          </w:pPr>
          <w:r w:rsidRPr="003328A0">
            <w:rPr>
              <w:rFonts w:cs="Arial"/>
              <w:sz w:val="16"/>
              <w:szCs w:val="16"/>
            </w:rPr>
            <w:t xml:space="preserve">Issue </w:t>
          </w:r>
          <w:r>
            <w:rPr>
              <w:rFonts w:cs="Arial"/>
              <w:sz w:val="16"/>
              <w:szCs w:val="16"/>
            </w:rPr>
            <w:t>2</w:t>
          </w:r>
        </w:p>
      </w:tc>
      <w:tc>
        <w:tcPr>
          <w:tcW w:w="5386" w:type="dxa"/>
        </w:tcPr>
        <w:p w:rsidR="00834E98" w:rsidRPr="003328A0" w:rsidRDefault="00834E98" w:rsidP="00F94501">
          <w:pPr>
            <w:pStyle w:val="Footer"/>
            <w:rPr>
              <w:rFonts w:cs="Arial"/>
              <w:sz w:val="16"/>
              <w:szCs w:val="16"/>
            </w:rPr>
          </w:pPr>
          <w:r w:rsidRPr="003328A0">
            <w:rPr>
              <w:rFonts w:cs="Arial"/>
              <w:sz w:val="16"/>
              <w:szCs w:val="16"/>
            </w:rPr>
            <w:t xml:space="preserve">  Approved </w:t>
          </w:r>
          <w:r>
            <w:rPr>
              <w:rFonts w:cs="Arial"/>
              <w:sz w:val="16"/>
              <w:szCs w:val="16"/>
            </w:rPr>
            <w:t>TB</w:t>
          </w:r>
          <w:r w:rsidRPr="003328A0">
            <w:rPr>
              <w:rFonts w:cs="Arial"/>
              <w:sz w:val="16"/>
              <w:szCs w:val="16"/>
            </w:rPr>
            <w:t xml:space="preserve"> </w:t>
          </w:r>
          <w:r>
            <w:rPr>
              <w:rFonts w:cs="Arial"/>
              <w:sz w:val="16"/>
              <w:szCs w:val="16"/>
            </w:rPr>
            <w:t>–05/12/12</w:t>
          </w:r>
        </w:p>
      </w:tc>
      <w:tc>
        <w:tcPr>
          <w:tcW w:w="1559" w:type="dxa"/>
        </w:tcPr>
        <w:p w:rsidR="00834E98" w:rsidRPr="003328A0" w:rsidRDefault="00834E98" w:rsidP="00F94501">
          <w:pPr>
            <w:pStyle w:val="Footer"/>
            <w:rPr>
              <w:rFonts w:cs="Arial"/>
              <w:sz w:val="16"/>
              <w:szCs w:val="16"/>
            </w:rPr>
          </w:pPr>
          <w:r w:rsidRPr="003328A0">
            <w:rPr>
              <w:rStyle w:val="PageNumber"/>
              <w:rFonts w:cs="Arial"/>
              <w:sz w:val="16"/>
              <w:szCs w:val="16"/>
            </w:rPr>
            <w:t xml:space="preserve">Page </w:t>
          </w:r>
          <w:r w:rsidR="00835028" w:rsidRPr="003328A0">
            <w:rPr>
              <w:rStyle w:val="PageNumber"/>
              <w:rFonts w:cs="Arial"/>
              <w:sz w:val="16"/>
              <w:szCs w:val="16"/>
            </w:rPr>
            <w:fldChar w:fldCharType="begin"/>
          </w:r>
          <w:r w:rsidRPr="003328A0">
            <w:rPr>
              <w:rStyle w:val="PageNumber"/>
              <w:rFonts w:cs="Arial"/>
              <w:sz w:val="16"/>
              <w:szCs w:val="16"/>
            </w:rPr>
            <w:instrText xml:space="preserve"> PAGE </w:instrText>
          </w:r>
          <w:r w:rsidR="00835028" w:rsidRPr="003328A0">
            <w:rPr>
              <w:rStyle w:val="PageNumber"/>
              <w:rFonts w:cs="Arial"/>
              <w:sz w:val="16"/>
              <w:szCs w:val="16"/>
            </w:rPr>
            <w:fldChar w:fldCharType="separate"/>
          </w:r>
          <w:r w:rsidR="00691275">
            <w:rPr>
              <w:rStyle w:val="PageNumber"/>
              <w:rFonts w:cs="Arial"/>
              <w:noProof/>
              <w:sz w:val="16"/>
              <w:szCs w:val="16"/>
            </w:rPr>
            <w:t>1</w:t>
          </w:r>
          <w:r w:rsidR="00835028" w:rsidRPr="003328A0">
            <w:rPr>
              <w:rStyle w:val="PageNumber"/>
              <w:rFonts w:cs="Arial"/>
              <w:sz w:val="16"/>
              <w:szCs w:val="16"/>
            </w:rPr>
            <w:fldChar w:fldCharType="end"/>
          </w:r>
          <w:r w:rsidRPr="003328A0">
            <w:rPr>
              <w:rStyle w:val="PageNumber"/>
              <w:rFonts w:cs="Arial"/>
              <w:sz w:val="16"/>
              <w:szCs w:val="16"/>
            </w:rPr>
            <w:t xml:space="preserve"> of </w:t>
          </w:r>
          <w:r w:rsidR="00835028" w:rsidRPr="003328A0">
            <w:rPr>
              <w:rStyle w:val="PageNumber"/>
              <w:rFonts w:cs="Arial"/>
              <w:sz w:val="16"/>
              <w:szCs w:val="16"/>
            </w:rPr>
            <w:fldChar w:fldCharType="begin"/>
          </w:r>
          <w:r w:rsidRPr="003328A0">
            <w:rPr>
              <w:rStyle w:val="PageNumber"/>
              <w:rFonts w:cs="Arial"/>
              <w:sz w:val="16"/>
              <w:szCs w:val="16"/>
            </w:rPr>
            <w:instrText xml:space="preserve"> NUMPAGES </w:instrText>
          </w:r>
          <w:r w:rsidR="00835028" w:rsidRPr="003328A0">
            <w:rPr>
              <w:rStyle w:val="PageNumber"/>
              <w:rFonts w:cs="Arial"/>
              <w:sz w:val="16"/>
              <w:szCs w:val="16"/>
            </w:rPr>
            <w:fldChar w:fldCharType="separate"/>
          </w:r>
          <w:r w:rsidR="00691275">
            <w:rPr>
              <w:rStyle w:val="PageNumber"/>
              <w:rFonts w:cs="Arial"/>
              <w:noProof/>
              <w:sz w:val="16"/>
              <w:szCs w:val="16"/>
            </w:rPr>
            <w:t>1</w:t>
          </w:r>
          <w:r w:rsidR="00835028" w:rsidRPr="003328A0">
            <w:rPr>
              <w:rStyle w:val="PageNumber"/>
              <w:rFonts w:cs="Arial"/>
              <w:sz w:val="16"/>
              <w:szCs w:val="16"/>
            </w:rPr>
            <w:fldChar w:fldCharType="end"/>
          </w:r>
        </w:p>
      </w:tc>
    </w:tr>
  </w:tbl>
  <w:p w:rsidR="00834E98" w:rsidRDefault="00834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2A" w:rsidRDefault="00224B2A" w:rsidP="00834E98">
      <w:pPr>
        <w:spacing w:after="0" w:line="240" w:lineRule="auto"/>
      </w:pPr>
      <w:r>
        <w:separator/>
      </w:r>
    </w:p>
  </w:footnote>
  <w:footnote w:type="continuationSeparator" w:id="0">
    <w:p w:rsidR="00224B2A" w:rsidRDefault="00224B2A" w:rsidP="00834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B45A0"/>
    <w:multiLevelType w:val="hybridMultilevel"/>
    <w:tmpl w:val="A6A8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53E7824"/>
    <w:multiLevelType w:val="multilevel"/>
    <w:tmpl w:val="600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B3B88"/>
    <w:multiLevelType w:val="hybridMultilevel"/>
    <w:tmpl w:val="1C90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BB55AA1"/>
    <w:multiLevelType w:val="multilevel"/>
    <w:tmpl w:val="3D5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D0287"/>
    <w:rsid w:val="00224B2A"/>
    <w:rsid w:val="00333EC5"/>
    <w:rsid w:val="004C07DA"/>
    <w:rsid w:val="0062142F"/>
    <w:rsid w:val="00691275"/>
    <w:rsid w:val="007B14EF"/>
    <w:rsid w:val="00834E98"/>
    <w:rsid w:val="00835028"/>
    <w:rsid w:val="00856D81"/>
    <w:rsid w:val="00A33D4C"/>
    <w:rsid w:val="00DD0287"/>
    <w:rsid w:val="00FF69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87"/>
    <w:rPr>
      <w:rFonts w:ascii="Tahoma" w:hAnsi="Tahoma" w:cs="Tahoma"/>
      <w:sz w:val="16"/>
      <w:szCs w:val="16"/>
    </w:rPr>
  </w:style>
  <w:style w:type="paragraph" w:styleId="NoSpacing">
    <w:name w:val="No Spacing"/>
    <w:uiPriority w:val="1"/>
    <w:qFormat/>
    <w:rsid w:val="00DD0287"/>
    <w:pPr>
      <w:spacing w:after="0" w:line="240" w:lineRule="auto"/>
    </w:pPr>
  </w:style>
  <w:style w:type="paragraph" w:styleId="NormalWeb">
    <w:name w:val="Normal (Web)"/>
    <w:basedOn w:val="Normal"/>
    <w:uiPriority w:val="99"/>
    <w:semiHidden/>
    <w:unhideWhenUsed/>
    <w:rsid w:val="00834E98"/>
    <w:pPr>
      <w:spacing w:after="12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4E98"/>
    <w:rPr>
      <w:b/>
      <w:bCs/>
    </w:rPr>
  </w:style>
  <w:style w:type="paragraph" w:styleId="Header">
    <w:name w:val="header"/>
    <w:basedOn w:val="Normal"/>
    <w:link w:val="HeaderChar"/>
    <w:uiPriority w:val="99"/>
    <w:semiHidden/>
    <w:unhideWhenUsed/>
    <w:rsid w:val="00834E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4E98"/>
  </w:style>
  <w:style w:type="paragraph" w:styleId="Footer">
    <w:name w:val="footer"/>
    <w:basedOn w:val="Normal"/>
    <w:link w:val="FooterChar"/>
    <w:unhideWhenUsed/>
    <w:rsid w:val="00834E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4E98"/>
  </w:style>
  <w:style w:type="character" w:styleId="PageNumber">
    <w:name w:val="page number"/>
    <w:basedOn w:val="DefaultParagraphFont"/>
    <w:rsid w:val="00834E98"/>
  </w:style>
</w:styles>
</file>

<file path=word/webSettings.xml><?xml version="1.0" encoding="utf-8"?>
<w:webSettings xmlns:r="http://schemas.openxmlformats.org/officeDocument/2006/relationships" xmlns:w="http://schemas.openxmlformats.org/wordprocessingml/2006/main">
  <w:divs>
    <w:div w:id="1657033511">
      <w:bodyDiv w:val="1"/>
      <w:marLeft w:val="0"/>
      <w:marRight w:val="0"/>
      <w:marTop w:val="0"/>
      <w:marBottom w:val="0"/>
      <w:divBdr>
        <w:top w:val="none" w:sz="0" w:space="0" w:color="auto"/>
        <w:left w:val="none" w:sz="0" w:space="0" w:color="auto"/>
        <w:bottom w:val="none" w:sz="0" w:space="0" w:color="auto"/>
        <w:right w:val="none" w:sz="0" w:space="0" w:color="auto"/>
      </w:divBdr>
      <w:divsChild>
        <w:div w:id="924342938">
          <w:marLeft w:val="0"/>
          <w:marRight w:val="-3045"/>
          <w:marTop w:val="2040"/>
          <w:marBottom w:val="0"/>
          <w:divBdr>
            <w:top w:val="none" w:sz="0" w:space="0" w:color="auto"/>
            <w:left w:val="none" w:sz="0" w:space="0" w:color="auto"/>
            <w:bottom w:val="none" w:sz="0" w:space="0" w:color="auto"/>
            <w:right w:val="none" w:sz="0" w:space="0" w:color="auto"/>
          </w:divBdr>
          <w:divsChild>
            <w:div w:id="1802730342">
              <w:marLeft w:val="-3045"/>
              <w:marRight w:val="0"/>
              <w:marTop w:val="0"/>
              <w:marBottom w:val="0"/>
              <w:divBdr>
                <w:top w:val="none" w:sz="0" w:space="0" w:color="auto"/>
                <w:left w:val="none" w:sz="0" w:space="0" w:color="auto"/>
                <w:bottom w:val="none" w:sz="0" w:space="0" w:color="auto"/>
                <w:right w:val="none" w:sz="0" w:space="0" w:color="auto"/>
              </w:divBdr>
              <w:divsChild>
                <w:div w:id="183645623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E073-2EA9-491A-A162-08719B5C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Gillian Fortune</cp:lastModifiedBy>
  <cp:revision>4</cp:revision>
  <cp:lastPrinted>2012-12-04T16:29:00Z</cp:lastPrinted>
  <dcterms:created xsi:type="dcterms:W3CDTF">2012-11-27T14:12:00Z</dcterms:created>
  <dcterms:modified xsi:type="dcterms:W3CDTF">2012-12-04T16:29:00Z</dcterms:modified>
</cp:coreProperties>
</file>