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E0CC" w14:textId="78C40A10" w:rsidR="00C67B13" w:rsidRPr="00C67B13" w:rsidRDefault="00C67B13" w:rsidP="00C67B13">
      <w:pPr>
        <w:pStyle w:val="ListLevel1"/>
      </w:pPr>
      <w:r w:rsidRPr="00C67B13">
        <w:t>Societies</w:t>
      </w:r>
    </w:p>
    <w:p w14:paraId="5DE3E593" w14:textId="77777777" w:rsidR="00C67B13" w:rsidRPr="00C67B13" w:rsidRDefault="00C67B13" w:rsidP="00C67B13">
      <w:pPr>
        <w:widowControl w:val="0"/>
        <w:suppressAutoHyphens/>
        <w:spacing w:line="276" w:lineRule="auto"/>
        <w:ind w:left="1134"/>
        <w:rPr>
          <w:rFonts w:eastAsia="Calibri" w:cs="Arial"/>
          <w:bCs/>
          <w:szCs w:val="22"/>
        </w:rPr>
      </w:pPr>
      <w:r w:rsidRPr="00C67B13">
        <w:rPr>
          <w:rFonts w:eastAsia="Calibri" w:cs="Arial"/>
          <w:bCs/>
          <w:szCs w:val="22"/>
        </w:rPr>
        <w:t xml:space="preserve">There are many resources to support Societies, including how to set up and run a society, which can be found in the </w:t>
      </w:r>
      <w:hyperlink r:id="rId5" w:history="1">
        <w:r w:rsidRPr="00C67B13">
          <w:rPr>
            <w:rFonts w:eastAsia="Calibri" w:cs="Arial"/>
            <w:bCs/>
            <w:color w:val="0000FF"/>
            <w:szCs w:val="22"/>
            <w:u w:val="single"/>
          </w:rPr>
          <w:t>Toolkit</w:t>
        </w:r>
      </w:hyperlink>
      <w:r w:rsidRPr="00C67B13">
        <w:rPr>
          <w:rFonts w:eastAsia="Calibri" w:cs="Arial"/>
          <w:bCs/>
          <w:szCs w:val="22"/>
        </w:rPr>
        <w:t>.</w:t>
      </w:r>
    </w:p>
    <w:p w14:paraId="0AEB0EB9" w14:textId="77777777" w:rsidR="00C67B13" w:rsidRPr="00C67B13" w:rsidRDefault="00C67B13" w:rsidP="00C67B13">
      <w:pPr>
        <w:widowControl w:val="0"/>
        <w:suppressAutoHyphens/>
        <w:spacing w:line="276" w:lineRule="auto"/>
        <w:rPr>
          <w:rFonts w:eastAsia="Calibri" w:cs="Arial"/>
          <w:bCs/>
          <w:szCs w:val="22"/>
        </w:rPr>
      </w:pPr>
    </w:p>
    <w:p w14:paraId="76A08C45" w14:textId="77777777" w:rsidR="00C67B13" w:rsidRPr="00C67B13" w:rsidRDefault="00C67B13" w:rsidP="00C67B13">
      <w:pPr>
        <w:keepNext/>
        <w:widowControl w:val="0"/>
        <w:numPr>
          <w:ilvl w:val="0"/>
          <w:numId w:val="2"/>
        </w:numPr>
        <w:suppressAutoHyphens/>
        <w:spacing w:line="276" w:lineRule="auto"/>
        <w:contextualSpacing/>
        <w:rPr>
          <w:rFonts w:eastAsia="Calibri" w:cs="Arial"/>
          <w:b/>
          <w:vanish/>
          <w:szCs w:val="22"/>
        </w:rPr>
      </w:pPr>
    </w:p>
    <w:p w14:paraId="083234B2" w14:textId="77777777" w:rsidR="00C67B13" w:rsidRPr="00C67B13" w:rsidRDefault="00C67B13" w:rsidP="00C67B13">
      <w:pPr>
        <w:keepNext/>
        <w:widowControl w:val="0"/>
        <w:numPr>
          <w:ilvl w:val="0"/>
          <w:numId w:val="4"/>
        </w:numPr>
        <w:suppressAutoHyphens/>
        <w:spacing w:line="276" w:lineRule="auto"/>
        <w:contextualSpacing/>
        <w:rPr>
          <w:rFonts w:eastAsia="Calibri" w:cs="Arial"/>
          <w:b/>
          <w:vanish/>
          <w:szCs w:val="22"/>
        </w:rPr>
      </w:pPr>
    </w:p>
    <w:p w14:paraId="091C4D6F" w14:textId="77777777" w:rsidR="00C67B13" w:rsidRPr="00C67B13" w:rsidRDefault="00C67B13" w:rsidP="00C67B13">
      <w:pPr>
        <w:keepNext/>
        <w:widowControl w:val="0"/>
        <w:numPr>
          <w:ilvl w:val="0"/>
          <w:numId w:val="4"/>
        </w:numPr>
        <w:suppressAutoHyphens/>
        <w:spacing w:line="276" w:lineRule="auto"/>
        <w:contextualSpacing/>
        <w:rPr>
          <w:rFonts w:eastAsia="Calibri" w:cs="Arial"/>
          <w:b/>
          <w:vanish/>
          <w:szCs w:val="22"/>
        </w:rPr>
      </w:pPr>
    </w:p>
    <w:p w14:paraId="1DD35AB7" w14:textId="5CAD1ACB" w:rsidR="00C67B13" w:rsidRPr="00C67B13" w:rsidRDefault="00C67B13" w:rsidP="00C67B13">
      <w:pPr>
        <w:pStyle w:val="ListLevel2"/>
      </w:pPr>
      <w:r w:rsidRPr="00C67B13">
        <w:t>Conditions of Affiliation</w:t>
      </w:r>
    </w:p>
    <w:p w14:paraId="0B998973" w14:textId="2ABFD387" w:rsidR="00C67B13" w:rsidRPr="00C67B13" w:rsidRDefault="00C67B13" w:rsidP="00C67B13">
      <w:pPr>
        <w:pStyle w:val="ListLevel3"/>
        <w:rPr>
          <w:b/>
        </w:rPr>
      </w:pPr>
      <w:r w:rsidRPr="00C67B13">
        <w:t>A society shall satisfy the following conditions before being granted the status of an affiliated body by the Societies Council:</w:t>
      </w:r>
    </w:p>
    <w:p w14:paraId="1C3ABDD9" w14:textId="77777777" w:rsidR="00C67B13" w:rsidRPr="00C67B13" w:rsidRDefault="00C67B13" w:rsidP="00C67B13">
      <w:pPr>
        <w:pStyle w:val="ListLevel3"/>
        <w:numPr>
          <w:ilvl w:val="2"/>
          <w:numId w:val="5"/>
        </w:numPr>
        <w:ind w:left="1560"/>
      </w:pPr>
      <w:r w:rsidRPr="00C67B13">
        <w:t xml:space="preserve">It shall have a membership of at least 10 Student Members, unless it is a society created for the Scottish Borders Campus whereby it shall have a membership of at least 5 Student </w:t>
      </w:r>
      <w:proofErr w:type="gramStart"/>
      <w:r w:rsidRPr="00C67B13">
        <w:t>Members;</w:t>
      </w:r>
      <w:proofErr w:type="gramEnd"/>
    </w:p>
    <w:p w14:paraId="1491E2BC" w14:textId="77777777" w:rsidR="00C67B13" w:rsidRPr="00C67B13" w:rsidRDefault="00C67B13" w:rsidP="00C67B13">
      <w:pPr>
        <w:pStyle w:val="ListLevel3"/>
        <w:numPr>
          <w:ilvl w:val="2"/>
          <w:numId w:val="5"/>
        </w:numPr>
        <w:ind w:left="1560"/>
      </w:pPr>
      <w:r w:rsidRPr="00C67B13">
        <w:t xml:space="preserve">The society’s committee shall consist of at least three positions of Treasurer, President, and one other committee </w:t>
      </w:r>
      <w:proofErr w:type="gramStart"/>
      <w:r w:rsidRPr="00C67B13">
        <w:t>member;</w:t>
      </w:r>
      <w:proofErr w:type="gramEnd"/>
    </w:p>
    <w:p w14:paraId="3BB402EA" w14:textId="77777777" w:rsidR="00C67B13" w:rsidRPr="00C67B13" w:rsidRDefault="00C67B13" w:rsidP="00C67B13">
      <w:pPr>
        <w:pStyle w:val="ListLevel3"/>
        <w:numPr>
          <w:ilvl w:val="2"/>
          <w:numId w:val="5"/>
        </w:numPr>
        <w:ind w:left="1560"/>
      </w:pPr>
      <w:r w:rsidRPr="00C67B13">
        <w:t xml:space="preserve">It shall submit and abide by a constitution which it shall not amend without the approval of the Activities Coordinator. The Activities Coordinator shall have the power to require societies to amend their constitution if </w:t>
      </w:r>
      <w:proofErr w:type="gramStart"/>
      <w:r w:rsidRPr="00C67B13">
        <w:t>necessary;</w:t>
      </w:r>
      <w:proofErr w:type="gramEnd"/>
    </w:p>
    <w:p w14:paraId="03E0A2D4" w14:textId="77777777" w:rsidR="00C67B13" w:rsidRPr="00C67B13" w:rsidRDefault="00C67B13" w:rsidP="00C67B13">
      <w:pPr>
        <w:pStyle w:val="ListLevel3"/>
        <w:numPr>
          <w:ilvl w:val="2"/>
          <w:numId w:val="5"/>
        </w:numPr>
        <w:ind w:left="1560"/>
      </w:pPr>
      <w:r w:rsidRPr="00C67B13">
        <w:t>It shall submit:</w:t>
      </w:r>
    </w:p>
    <w:p w14:paraId="5BD34DFF" w14:textId="77777777" w:rsidR="00C67B13" w:rsidRPr="00C67B13" w:rsidRDefault="00C67B13" w:rsidP="00C67B13">
      <w:pPr>
        <w:pStyle w:val="ListLevel3"/>
        <w:numPr>
          <w:ilvl w:val="2"/>
          <w:numId w:val="6"/>
        </w:numPr>
        <w:ind w:left="2410"/>
        <w:rPr>
          <w:rFonts w:eastAsia="Times New Roman"/>
        </w:rPr>
      </w:pPr>
      <w:r w:rsidRPr="00C67B13">
        <w:rPr>
          <w:rFonts w:eastAsia="Times New Roman"/>
        </w:rPr>
        <w:t xml:space="preserve">A copy of its current </w:t>
      </w:r>
      <w:proofErr w:type="gramStart"/>
      <w:r w:rsidRPr="00C67B13">
        <w:rPr>
          <w:rFonts w:eastAsia="Times New Roman"/>
        </w:rPr>
        <w:t>constitution;</w:t>
      </w:r>
      <w:proofErr w:type="gramEnd"/>
    </w:p>
    <w:p w14:paraId="54640534" w14:textId="77777777" w:rsidR="00C67B13" w:rsidRPr="00C67B13" w:rsidRDefault="00C67B13" w:rsidP="00C67B13">
      <w:pPr>
        <w:pStyle w:val="ListLevel3"/>
        <w:numPr>
          <w:ilvl w:val="2"/>
          <w:numId w:val="6"/>
        </w:numPr>
        <w:ind w:left="2410"/>
      </w:pPr>
      <w:r w:rsidRPr="00C67B13">
        <w:t xml:space="preserve">A list of its </w:t>
      </w:r>
      <w:proofErr w:type="gramStart"/>
      <w:r w:rsidRPr="00C67B13">
        <w:t>office-bearers;</w:t>
      </w:r>
      <w:proofErr w:type="gramEnd"/>
    </w:p>
    <w:p w14:paraId="1C28865E" w14:textId="77777777" w:rsidR="00C67B13" w:rsidRPr="00C67B13" w:rsidRDefault="00C67B13" w:rsidP="00C67B13">
      <w:pPr>
        <w:pStyle w:val="ListLevel3"/>
        <w:numPr>
          <w:ilvl w:val="2"/>
          <w:numId w:val="6"/>
        </w:numPr>
        <w:ind w:left="2410"/>
      </w:pPr>
      <w:r w:rsidRPr="00C67B13">
        <w:t xml:space="preserve">Details of its bank accounts, investments and cheque signatories, if </w:t>
      </w:r>
      <w:proofErr w:type="gramStart"/>
      <w:r w:rsidRPr="00C67B13">
        <w:t>applicable;</w:t>
      </w:r>
      <w:proofErr w:type="gramEnd"/>
    </w:p>
    <w:p w14:paraId="59B77BE5" w14:textId="77777777" w:rsidR="00C67B13" w:rsidRPr="00C67B13" w:rsidRDefault="00C67B13" w:rsidP="00C67B13">
      <w:pPr>
        <w:pStyle w:val="ListLevel3"/>
        <w:numPr>
          <w:ilvl w:val="2"/>
          <w:numId w:val="6"/>
        </w:numPr>
        <w:ind w:left="2410"/>
      </w:pPr>
      <w:r w:rsidRPr="00C67B13">
        <w:t xml:space="preserve">A copy of its members’ privacy </w:t>
      </w:r>
      <w:proofErr w:type="gramStart"/>
      <w:r w:rsidRPr="00C67B13">
        <w:t>statement;</w:t>
      </w:r>
      <w:proofErr w:type="gramEnd"/>
    </w:p>
    <w:p w14:paraId="28402D45" w14:textId="5F3E592E" w:rsidR="00C67B13" w:rsidRPr="00C67B13" w:rsidRDefault="00C67B13" w:rsidP="00C67B13">
      <w:pPr>
        <w:pStyle w:val="ListLevel3"/>
        <w:numPr>
          <w:ilvl w:val="2"/>
          <w:numId w:val="6"/>
        </w:numPr>
        <w:ind w:left="2410"/>
      </w:pPr>
      <w:r w:rsidRPr="00C67B13">
        <w:t>A named member, usually the Society President, who shall attend Societies Council.</w:t>
      </w:r>
    </w:p>
    <w:p w14:paraId="41156D6F" w14:textId="75F02F58" w:rsidR="00C67B13" w:rsidRPr="00C67B13" w:rsidRDefault="00C67B13" w:rsidP="00C67B13">
      <w:pPr>
        <w:pStyle w:val="ListLevel2"/>
      </w:pPr>
      <w:r w:rsidRPr="00C67B13">
        <w:t>Interim Affiliation</w:t>
      </w:r>
    </w:p>
    <w:p w14:paraId="1220ED95" w14:textId="196C6318" w:rsidR="00C67B13" w:rsidRPr="00C67B13" w:rsidRDefault="00C67B13" w:rsidP="00C67B13">
      <w:pPr>
        <w:pStyle w:val="ListLevel3"/>
        <w:rPr>
          <w:b/>
          <w:szCs w:val="22"/>
        </w:rPr>
      </w:pPr>
      <w:r w:rsidRPr="00C67B13">
        <w:t xml:space="preserve">Provided that the Society requesting affiliation meets all the conditions of these Bye Laws, affiliations can be approved in the interim by the following officers until it can be discussed and voted on at Societies </w:t>
      </w:r>
      <w:r w:rsidRPr="00C67B13">
        <w:lastRenderedPageBreak/>
        <w:t xml:space="preserve">Council.  For this to happen, </w:t>
      </w:r>
      <w:proofErr w:type="gramStart"/>
      <w:r w:rsidRPr="00C67B13">
        <w:t>ALL of</w:t>
      </w:r>
      <w:proofErr w:type="gramEnd"/>
      <w:r w:rsidRPr="00C67B13">
        <w:t xml:space="preserve"> the following officers must approve the affiliation:</w:t>
      </w:r>
    </w:p>
    <w:p w14:paraId="14472028" w14:textId="77777777" w:rsidR="00C67B13" w:rsidRPr="00C67B13" w:rsidRDefault="00C67B13" w:rsidP="00C67B13">
      <w:pPr>
        <w:pStyle w:val="ListLevel3"/>
        <w:numPr>
          <w:ilvl w:val="2"/>
          <w:numId w:val="7"/>
        </w:numPr>
        <w:ind w:left="1701"/>
        <w:rPr>
          <w:rFonts w:eastAsia="Times New Roman"/>
          <w:szCs w:val="22"/>
          <w:lang w:val="en-US" w:eastAsia="zh-CN"/>
        </w:rPr>
      </w:pPr>
      <w:r w:rsidRPr="00C67B13">
        <w:rPr>
          <w:rFonts w:eastAsia="Times New Roman"/>
          <w:szCs w:val="22"/>
          <w:lang w:val="en-US" w:eastAsia="zh-CN"/>
        </w:rPr>
        <w:t>Vice President Community</w:t>
      </w:r>
    </w:p>
    <w:p w14:paraId="07A96CC3" w14:textId="77777777" w:rsidR="00C67B13" w:rsidRPr="00C67B13" w:rsidRDefault="00C67B13" w:rsidP="00C67B13">
      <w:pPr>
        <w:pStyle w:val="ListLevel3"/>
        <w:numPr>
          <w:ilvl w:val="2"/>
          <w:numId w:val="7"/>
        </w:numPr>
        <w:ind w:left="1701"/>
        <w:rPr>
          <w:rFonts w:eastAsia="Times New Roman"/>
          <w:szCs w:val="22"/>
          <w:lang w:val="en-US" w:eastAsia="zh-CN"/>
        </w:rPr>
      </w:pPr>
      <w:r w:rsidRPr="00C67B13">
        <w:rPr>
          <w:rFonts w:eastAsia="Times New Roman"/>
          <w:szCs w:val="22"/>
          <w:lang w:val="en-US" w:eastAsia="zh-CN"/>
        </w:rPr>
        <w:t>Societies Council MP</w:t>
      </w:r>
    </w:p>
    <w:p w14:paraId="5D011569" w14:textId="1802E1B0" w:rsidR="00C67B13" w:rsidRPr="00C67B13" w:rsidRDefault="00C67B13" w:rsidP="00C67B13">
      <w:pPr>
        <w:pStyle w:val="ListLevel3"/>
        <w:numPr>
          <w:ilvl w:val="2"/>
          <w:numId w:val="7"/>
        </w:numPr>
        <w:ind w:left="1701"/>
        <w:rPr>
          <w:rFonts w:eastAsia="Times New Roman"/>
          <w:szCs w:val="22"/>
          <w:lang w:val="en-US" w:eastAsia="zh-CN"/>
        </w:rPr>
      </w:pPr>
      <w:r w:rsidRPr="00C67B13">
        <w:rPr>
          <w:rFonts w:eastAsia="Times New Roman"/>
          <w:szCs w:val="22"/>
          <w:lang w:val="en-US" w:eastAsia="zh-CN"/>
        </w:rPr>
        <w:t>Activities Coordinator</w:t>
      </w:r>
    </w:p>
    <w:p w14:paraId="0D9F3E08" w14:textId="06B0AEA5" w:rsidR="00C67B13" w:rsidRPr="00C67B13" w:rsidRDefault="00C67B13" w:rsidP="00C67B13">
      <w:pPr>
        <w:pStyle w:val="ListLevel3"/>
        <w:rPr>
          <w:szCs w:val="22"/>
        </w:rPr>
      </w:pPr>
      <w:r w:rsidRPr="00C67B13">
        <w:t>It is the responsibility of the Activities Coordinator to notify by email the above people to inform them of the potential interim affiliation. In the event of the vote not being unanimous, the affiliation will be presented to Society Council as normal</w:t>
      </w:r>
      <w:r>
        <w:t>.</w:t>
      </w:r>
    </w:p>
    <w:p w14:paraId="54F7A195" w14:textId="74D7A5DF" w:rsidR="00C67B13" w:rsidRPr="00C67B13" w:rsidRDefault="00C67B13" w:rsidP="00C67B13">
      <w:pPr>
        <w:pStyle w:val="ListLevel3"/>
        <w:rPr>
          <w:szCs w:val="22"/>
        </w:rPr>
      </w:pPr>
      <w:r w:rsidRPr="00C67B13">
        <w:rPr>
          <w:szCs w:val="22"/>
        </w:rPr>
        <w:t>Reaffiliation takes place on an annual basis (November) via submission of a paper to the Union Trustee Board, the paper prepared by the Student Engagement Team’s Activities co-ordinator or similar</w:t>
      </w:r>
      <w:r>
        <w:rPr>
          <w:szCs w:val="22"/>
        </w:rPr>
        <w:t>.</w:t>
      </w:r>
    </w:p>
    <w:p w14:paraId="3AFEAB1F" w14:textId="02E4E7E0" w:rsidR="00C67B13" w:rsidRPr="00C67B13" w:rsidRDefault="00C67B13" w:rsidP="00C67B13">
      <w:pPr>
        <w:pStyle w:val="ListLevel2"/>
      </w:pPr>
      <w:r w:rsidRPr="00C67B13">
        <w:t>Financial Support</w:t>
      </w:r>
    </w:p>
    <w:p w14:paraId="56F79482" w14:textId="3FE9926B" w:rsidR="00C67B13" w:rsidRPr="00C67B13" w:rsidRDefault="00C67B13" w:rsidP="00C67B13">
      <w:pPr>
        <w:pStyle w:val="ListLevel3"/>
        <w:rPr>
          <w:b/>
        </w:rPr>
      </w:pPr>
      <w:r w:rsidRPr="00C67B13">
        <w:t xml:space="preserve">Each affiliated society may apply for financial support from the Societies Development Fund. Societies Council is responsible for deciding on financial support under the direction of the Vice President Community. </w:t>
      </w:r>
    </w:p>
    <w:p w14:paraId="73092DAB" w14:textId="10D01719" w:rsidR="00C67B13" w:rsidRPr="00C67B13" w:rsidRDefault="00C67B13" w:rsidP="00C67B13">
      <w:pPr>
        <w:pStyle w:val="ListLevel3"/>
      </w:pPr>
      <w:r w:rsidRPr="00C67B13">
        <w:t>The procedure for issuing Societies Development Funding shall be as follows:</w:t>
      </w:r>
    </w:p>
    <w:p w14:paraId="4229EF49" w14:textId="77777777" w:rsidR="00C67B13" w:rsidRPr="00C67B13" w:rsidRDefault="00C67B13" w:rsidP="00C67B13">
      <w:pPr>
        <w:pStyle w:val="ListLevel3"/>
        <w:numPr>
          <w:ilvl w:val="2"/>
          <w:numId w:val="8"/>
        </w:numPr>
        <w:ind w:left="1701"/>
      </w:pPr>
      <w:r w:rsidRPr="00C67B13">
        <w:t>Bids for funding of £300 or less per society per year shall be considered and approved by the Vice-President Community and Activities Coordinator.</w:t>
      </w:r>
    </w:p>
    <w:p w14:paraId="5DCD883A" w14:textId="77777777" w:rsidR="00C67B13" w:rsidRPr="00C67B13" w:rsidRDefault="00C67B13" w:rsidP="00C67B13">
      <w:pPr>
        <w:pStyle w:val="ListLevel3"/>
        <w:numPr>
          <w:ilvl w:val="2"/>
          <w:numId w:val="8"/>
        </w:numPr>
        <w:ind w:left="1701"/>
      </w:pPr>
      <w:r w:rsidRPr="00C67B13">
        <w:t>Single or cumulative bids for funding of more than £300 shall be presented to society representatives at Societies Council, who shall vote by simple majority on whether to approve the funding. Only one representative per society can vote.</w:t>
      </w:r>
    </w:p>
    <w:p w14:paraId="30F00891" w14:textId="58B67FE0" w:rsidR="00C67B13" w:rsidRPr="00C67B13" w:rsidRDefault="00C67B13" w:rsidP="00C67B13">
      <w:pPr>
        <w:pStyle w:val="ListLevel3"/>
        <w:numPr>
          <w:ilvl w:val="2"/>
          <w:numId w:val="8"/>
        </w:numPr>
        <w:ind w:left="1701"/>
      </w:pPr>
      <w:r w:rsidRPr="00C67B13">
        <w:t xml:space="preserve">The criteria for funding shall be outlined in the </w:t>
      </w:r>
      <w:hyperlink r:id="rId6" w:history="1">
        <w:r w:rsidRPr="00C67B13">
          <w:rPr>
            <w:color w:val="0000FF"/>
            <w:u w:val="single"/>
          </w:rPr>
          <w:t>Toolkit</w:t>
        </w:r>
      </w:hyperlink>
      <w:r w:rsidRPr="00C67B13">
        <w:t>. Further guidance shall be available from the Activities Coordinator.</w:t>
      </w:r>
    </w:p>
    <w:p w14:paraId="038560F2" w14:textId="79309AFB" w:rsidR="00C67B13" w:rsidRPr="00C67B13" w:rsidRDefault="00C67B13" w:rsidP="00C67B13">
      <w:pPr>
        <w:pStyle w:val="ListLevel2"/>
      </w:pPr>
      <w:r w:rsidRPr="00C67B13">
        <w:t>Disaffiliation</w:t>
      </w:r>
      <w:r w:rsidRPr="00C67B13">
        <w:br/>
      </w:r>
    </w:p>
    <w:p w14:paraId="2EE4D538" w14:textId="69A36C36" w:rsidR="00C67B13" w:rsidRPr="00C67B13" w:rsidRDefault="00C67B13" w:rsidP="00C67B13">
      <w:pPr>
        <w:pStyle w:val="ListLevel3"/>
      </w:pPr>
      <w:r w:rsidRPr="00C67B13">
        <w:lastRenderedPageBreak/>
        <w:t>A society may be disaffiliated by a two-thirds majority resolution of Societies Council on the grounds of:</w:t>
      </w:r>
    </w:p>
    <w:p w14:paraId="1BD48CC1" w14:textId="77777777" w:rsidR="00C67B13" w:rsidRPr="00C67B13" w:rsidRDefault="00C67B13" w:rsidP="00C67B13">
      <w:pPr>
        <w:pStyle w:val="ListLevel3"/>
        <w:numPr>
          <w:ilvl w:val="2"/>
          <w:numId w:val="9"/>
        </w:numPr>
        <w:ind w:left="1560"/>
      </w:pPr>
      <w:r w:rsidRPr="00C67B13">
        <w:t xml:space="preserve">actions contrary to the aims of the </w:t>
      </w:r>
      <w:proofErr w:type="gramStart"/>
      <w:r w:rsidRPr="00C67B13">
        <w:t>Union;</w:t>
      </w:r>
      <w:proofErr w:type="gramEnd"/>
    </w:p>
    <w:p w14:paraId="44287F8F" w14:textId="77777777" w:rsidR="00C67B13" w:rsidRPr="00C67B13" w:rsidRDefault="00C67B13" w:rsidP="00C67B13">
      <w:pPr>
        <w:pStyle w:val="ListLevel3"/>
        <w:numPr>
          <w:ilvl w:val="2"/>
          <w:numId w:val="9"/>
        </w:numPr>
        <w:ind w:left="1560"/>
      </w:pPr>
      <w:r w:rsidRPr="00C67B13">
        <w:t>failure to fulfil the requirements regarding affiliation to the Union specified in this Bye-</w:t>
      </w:r>
      <w:proofErr w:type="gramStart"/>
      <w:r w:rsidRPr="00C67B13">
        <w:t>law;</w:t>
      </w:r>
      <w:proofErr w:type="gramEnd"/>
    </w:p>
    <w:p w14:paraId="3A18FDA3" w14:textId="30F51D2C" w:rsidR="00C67B13" w:rsidRPr="00C67B13" w:rsidRDefault="00C67B13" w:rsidP="00C67B13">
      <w:pPr>
        <w:pStyle w:val="ListLevel3"/>
        <w:numPr>
          <w:ilvl w:val="2"/>
          <w:numId w:val="9"/>
        </w:numPr>
        <w:ind w:left="1560"/>
      </w:pPr>
      <w:r w:rsidRPr="00C67B13">
        <w:t xml:space="preserve">failure to follow Union Policies, including the </w:t>
      </w:r>
      <w:hyperlink r:id="rId7" w:history="1">
        <w:r w:rsidRPr="00C67B13">
          <w:rPr>
            <w:color w:val="0000FF"/>
            <w:u w:val="single"/>
          </w:rPr>
          <w:t>Society Standards and Behaviours Policy</w:t>
        </w:r>
      </w:hyperlink>
      <w:r w:rsidRPr="00C67B13">
        <w:t xml:space="preserve"> and Equality Diversity and Inclusion Policy.</w:t>
      </w:r>
    </w:p>
    <w:p w14:paraId="54C78C88" w14:textId="627AD2CF" w:rsidR="00C67B13" w:rsidRPr="00C67B13" w:rsidRDefault="00C67B13" w:rsidP="00C67B13">
      <w:pPr>
        <w:pStyle w:val="ListLevel3"/>
        <w:rPr>
          <w:b/>
        </w:rPr>
      </w:pPr>
      <w:r w:rsidRPr="00C67B13">
        <w:t xml:space="preserve">Societies shall use these </w:t>
      </w:r>
      <w:proofErr w:type="gramStart"/>
      <w:r w:rsidRPr="00C67B13">
        <w:t>Bye-laws</w:t>
      </w:r>
      <w:proofErr w:type="gramEnd"/>
      <w:r w:rsidRPr="00C67B13">
        <w:t xml:space="preserve"> for guidance on any matter not covered by their own constitution. The Activities Coordinator shall provide guidance on interpretation of the Bye Laws in conjunction with the Chief Executive Officer.</w:t>
      </w:r>
    </w:p>
    <w:p w14:paraId="06671DD8" w14:textId="094C1B21" w:rsidR="00C67B13" w:rsidRPr="00C67B13" w:rsidRDefault="00C67B13" w:rsidP="00C67B13">
      <w:pPr>
        <w:pStyle w:val="ListLevel2"/>
      </w:pPr>
      <w:r w:rsidRPr="00C67B13">
        <w:t>Affiliation of Corporate Bodies</w:t>
      </w:r>
    </w:p>
    <w:p w14:paraId="7424B6B7" w14:textId="31F2BC21" w:rsidR="00C67B13" w:rsidRPr="00C67B13" w:rsidRDefault="00C67B13" w:rsidP="00C67B13">
      <w:pPr>
        <w:pStyle w:val="ListLevel3"/>
        <w:rPr>
          <w:b/>
        </w:rPr>
      </w:pPr>
      <w:r w:rsidRPr="00C67B13">
        <w:t>Corporate bodies formed by members of the Union for the furtherance of sectional, professional, or recreational interests may be affiliated to the Union with the approval of the Board of Trustees.</w:t>
      </w:r>
    </w:p>
    <w:p w14:paraId="3F8279AD" w14:textId="43086B19" w:rsidR="00C67B13" w:rsidRPr="00C67B13" w:rsidRDefault="00C67B13" w:rsidP="00C67B13">
      <w:pPr>
        <w:pStyle w:val="ListLevel2"/>
      </w:pPr>
      <w:r w:rsidRPr="00C67B13">
        <w:t>Conditions of Affiliation</w:t>
      </w:r>
    </w:p>
    <w:p w14:paraId="0B82AA9B" w14:textId="595223E2" w:rsidR="00C67B13" w:rsidRPr="00C67B13" w:rsidRDefault="00C67B13" w:rsidP="00C67B13">
      <w:pPr>
        <w:pStyle w:val="ListLevel3"/>
        <w:rPr>
          <w:b/>
        </w:rPr>
      </w:pPr>
      <w:r w:rsidRPr="00C67B13">
        <w:t>Such bodies will be required to satisfy the following conditions:</w:t>
      </w:r>
    </w:p>
    <w:p w14:paraId="2ED7BE19" w14:textId="77777777" w:rsidR="00C67B13" w:rsidRPr="00C67B13" w:rsidRDefault="00C67B13" w:rsidP="00C67B13">
      <w:pPr>
        <w:pStyle w:val="ListLevel3"/>
        <w:numPr>
          <w:ilvl w:val="2"/>
          <w:numId w:val="10"/>
        </w:numPr>
        <w:ind w:left="1560"/>
      </w:pPr>
      <w:r w:rsidRPr="00C67B13">
        <w:t xml:space="preserve">To submit a copy of a </w:t>
      </w:r>
      <w:proofErr w:type="gramStart"/>
      <w:r w:rsidRPr="00C67B13">
        <w:t>constitution;</w:t>
      </w:r>
      <w:proofErr w:type="gramEnd"/>
    </w:p>
    <w:p w14:paraId="25A48AFE" w14:textId="77777777" w:rsidR="00C67B13" w:rsidRPr="00C67B13" w:rsidRDefault="00C67B13" w:rsidP="00C67B13">
      <w:pPr>
        <w:pStyle w:val="ListLevel3"/>
        <w:numPr>
          <w:ilvl w:val="2"/>
          <w:numId w:val="10"/>
        </w:numPr>
        <w:ind w:left="1560"/>
      </w:pPr>
      <w:r w:rsidRPr="00C67B13">
        <w:t xml:space="preserve">The constitution shall not be amended without the approval of the Activities </w:t>
      </w:r>
      <w:proofErr w:type="gramStart"/>
      <w:r w:rsidRPr="00C67B13">
        <w:t>Coordinator;</w:t>
      </w:r>
      <w:proofErr w:type="gramEnd"/>
    </w:p>
    <w:p w14:paraId="06538942" w14:textId="20C57D62" w:rsidR="00C67B13" w:rsidRPr="00C67B13" w:rsidRDefault="00C67B13" w:rsidP="00C67B13">
      <w:pPr>
        <w:pStyle w:val="ListLevel3"/>
        <w:numPr>
          <w:ilvl w:val="2"/>
          <w:numId w:val="10"/>
        </w:numPr>
        <w:ind w:left="1560"/>
      </w:pPr>
      <w:r w:rsidRPr="00C67B13">
        <w:t>To submit accounts annually to the Union.</w:t>
      </w:r>
    </w:p>
    <w:p w14:paraId="280B3938" w14:textId="2813DE0D" w:rsidR="00C67B13" w:rsidRPr="00C67B13" w:rsidRDefault="00C67B13" w:rsidP="00C67B13">
      <w:pPr>
        <w:pStyle w:val="ListLevel3"/>
      </w:pPr>
      <w:r w:rsidRPr="00C67B13">
        <w:t>Corporate Affiliate Bodies may apply for financial support from the Union.</w:t>
      </w:r>
    </w:p>
    <w:p w14:paraId="5712A435" w14:textId="32AA32BB" w:rsidR="00C67B13" w:rsidRPr="00C67B13" w:rsidRDefault="00C67B13" w:rsidP="00C67B13">
      <w:pPr>
        <w:pStyle w:val="ListLevel3"/>
      </w:pPr>
      <w:r w:rsidRPr="00C67B13">
        <w:t>The Board of Trustees may withdraw the affiliation of any Corporate Affiliate Body as provided in the Constitution.</w:t>
      </w:r>
    </w:p>
    <w:p w14:paraId="01325D39" w14:textId="77777777" w:rsidR="00C67B13" w:rsidRPr="00C67B13" w:rsidRDefault="00C67B13" w:rsidP="00C67B13">
      <w:pPr>
        <w:pStyle w:val="ListLevel2"/>
      </w:pPr>
      <w:r w:rsidRPr="00C67B13">
        <w:t>Removing a Society Leader from Post</w:t>
      </w:r>
    </w:p>
    <w:p w14:paraId="042F10A1" w14:textId="77777777" w:rsidR="00C67B13" w:rsidRPr="00C67B13" w:rsidRDefault="00C67B13" w:rsidP="00C67B13">
      <w:pPr>
        <w:widowControl w:val="0"/>
        <w:suppressAutoHyphens/>
        <w:spacing w:line="276" w:lineRule="auto"/>
        <w:rPr>
          <w:rFonts w:eastAsia="Calibri" w:cs="Arial"/>
          <w:szCs w:val="22"/>
        </w:rPr>
      </w:pPr>
    </w:p>
    <w:p w14:paraId="1C9D9774" w14:textId="10E345A6" w:rsidR="00C67B13" w:rsidRPr="00C67B13" w:rsidRDefault="00C67B13" w:rsidP="00C67B13">
      <w:pPr>
        <w:pStyle w:val="ListLevel3"/>
      </w:pPr>
      <w:r w:rsidRPr="00C67B13">
        <w:lastRenderedPageBreak/>
        <w:t xml:space="preserve">Information about removing a Society Leaders from their position can be found in </w:t>
      </w:r>
      <w:proofErr w:type="gramStart"/>
      <w:r w:rsidRPr="00C67B13">
        <w:t>Bye-law</w:t>
      </w:r>
      <w:proofErr w:type="gramEnd"/>
      <w:r w:rsidRPr="00C67B13">
        <w:t xml:space="preserve"> </w:t>
      </w:r>
      <w:r w:rsidR="00321991">
        <w:t>10.5</w:t>
      </w:r>
    </w:p>
    <w:p w14:paraId="299023A0" w14:textId="146446BF" w:rsidR="007C3297" w:rsidRPr="00C67B13" w:rsidRDefault="007C3297" w:rsidP="00C67B13"/>
    <w:sectPr w:rsidR="007C3297" w:rsidRPr="00C67B13" w:rsidSect="001B0422">
      <w:headerReference w:type="default" r:id="rId8"/>
      <w:footerReference w:type="even" r:id="rId9"/>
      <w:footerReference w:type="default" r:id="rId10"/>
      <w:footerReference w:type="first" r:id="rId11"/>
      <w:pgSz w:w="11900" w:h="16840"/>
      <w:pgMar w:top="1585"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483039"/>
      <w:docPartObj>
        <w:docPartGallery w:val="Page Numbers (Bottom of Page)"/>
        <w:docPartUnique/>
      </w:docPartObj>
    </w:sdtPr>
    <w:sdtEndPr>
      <w:rPr>
        <w:rStyle w:val="PageNumber"/>
      </w:rPr>
    </w:sdtEndPr>
    <w:sdtContent>
      <w:p w14:paraId="10201EB9" w14:textId="77777777" w:rsidR="00321991" w:rsidRDefault="00321991" w:rsidP="00B87A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B4765B7" w14:textId="77777777" w:rsidR="00321991" w:rsidRDefault="00321991"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BB82" w14:textId="77777777" w:rsidR="00321991" w:rsidRPr="00AC6069" w:rsidRDefault="00321991"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576279626"/>
        <w:docPartObj>
          <w:docPartGallery w:val="Page Numbers (Bottom of Page)"/>
          <w:docPartUnique/>
        </w:docPartObj>
      </w:sdtPr>
      <w:sdtEndPr>
        <w:rPr>
          <w:rStyle w:val="PageNumber"/>
        </w:rPr>
      </w:sdtEndPr>
      <w:sdtContent>
        <w:r w:rsidRPr="00AC6069">
          <w:rPr>
            <w:rStyle w:val="PageNumber"/>
            <w:color w:val="36D1DE"/>
          </w:rPr>
          <w:fldChar w:fldCharType="begin"/>
        </w:r>
        <w:r w:rsidRPr="00AC6069">
          <w:rPr>
            <w:rStyle w:val="PageNumber"/>
            <w:color w:val="36D1DE"/>
          </w:rPr>
          <w:instrText xml:space="preserve"> PAGE </w:instrText>
        </w:r>
        <w:r w:rsidRPr="00AC6069">
          <w:rPr>
            <w:rStyle w:val="PageNumber"/>
            <w:color w:val="36D1DE"/>
          </w:rPr>
          <w:fldChar w:fldCharType="separate"/>
        </w:r>
        <w:r>
          <w:rPr>
            <w:rStyle w:val="PageNumber"/>
            <w:noProof/>
            <w:color w:val="36D1DE"/>
          </w:rPr>
          <w:t>18</w:t>
        </w:r>
        <w:r w:rsidRPr="00AC6069">
          <w:rPr>
            <w:rStyle w:val="PageNumber"/>
            <w:color w:val="36D1DE"/>
          </w:rPr>
          <w:fldChar w:fldCharType="end"/>
        </w:r>
      </w:sdtContent>
    </w:sdt>
  </w:p>
  <w:p w14:paraId="571F2485" w14:textId="77777777" w:rsidR="00321991" w:rsidRDefault="00321991" w:rsidP="00AC6069">
    <w:pPr>
      <w:pStyle w:val="Footer"/>
      <w:ind w:right="360"/>
    </w:pPr>
    <w:r>
      <w:rPr>
        <w:noProof/>
        <w:lang w:eastAsia="en-GB"/>
      </w:rPr>
      <mc:AlternateContent>
        <mc:Choice Requires="wps">
          <w:drawing>
            <wp:anchor distT="0" distB="0" distL="114300" distR="114300" simplePos="0" relativeHeight="251660288" behindDoc="0" locked="0" layoutInCell="1" allowOverlap="1" wp14:anchorId="52C7751B" wp14:editId="48E46260">
              <wp:simplePos x="0" y="0"/>
              <wp:positionH relativeFrom="column">
                <wp:posOffset>-230830</wp:posOffset>
              </wp:positionH>
              <wp:positionV relativeFrom="paragraph">
                <wp:posOffset>145415</wp:posOffset>
              </wp:positionV>
              <wp:extent cx="2317898" cy="287079"/>
              <wp:effectExtent l="0" t="0" r="6350" b="5080"/>
              <wp:wrapNone/>
              <wp:docPr id="38" name="Text Box 38"/>
              <wp:cNvGraphicFramePr/>
              <a:graphic xmlns:a="http://schemas.openxmlformats.org/drawingml/2006/main">
                <a:graphicData uri="http://schemas.microsoft.com/office/word/2010/wordprocessingShape">
                  <wps:wsp>
                    <wps:cNvSpPr txBox="1"/>
                    <wps:spPr>
                      <a:xfrm>
                        <a:off x="0" y="0"/>
                        <a:ext cx="2317898" cy="287079"/>
                      </a:xfrm>
                      <a:prstGeom prst="rect">
                        <a:avLst/>
                      </a:prstGeom>
                      <a:noFill/>
                      <a:ln w="6350">
                        <a:noFill/>
                      </a:ln>
                    </wps:spPr>
                    <wps:txbx>
                      <w:txbxContent>
                        <w:p w14:paraId="64C80D7F" w14:textId="77777777" w:rsidR="00321991" w:rsidRPr="006D3E6E" w:rsidRDefault="00321991" w:rsidP="006D3E6E">
                          <w:pPr>
                            <w:spacing w:line="276" w:lineRule="auto"/>
                            <w:rPr>
                              <w:rFonts w:cs="Arial"/>
                              <w:color w:val="404343"/>
                              <w:spacing w:val="20"/>
                              <w:sz w:val="18"/>
                              <w:szCs w:val="18"/>
                            </w:rPr>
                          </w:pPr>
                          <w:r w:rsidRPr="006D3E6E">
                            <w:rPr>
                              <w:rFonts w:cs="Arial"/>
                              <w:color w:val="404343"/>
                              <w:spacing w:val="20"/>
                              <w:sz w:val="18"/>
                              <w:szCs w:val="18"/>
                            </w:rPr>
                            <w:t>hwunion.com</w:t>
                          </w:r>
                        </w:p>
                        <w:p w14:paraId="69BA9F35" w14:textId="77777777" w:rsidR="00321991" w:rsidRPr="006D3E6E" w:rsidRDefault="00321991" w:rsidP="006D3E6E">
                          <w:pPr>
                            <w:spacing w:line="276" w:lineRule="auto"/>
                            <w:rPr>
                              <w:rFonts w:cs="Arial"/>
                              <w:color w:val="404343"/>
                              <w:spacing w:val="20"/>
                              <w:sz w:val="18"/>
                              <w:szCs w:val="18"/>
                            </w:rPr>
                          </w:pPr>
                          <w:proofErr w:type="spellStart"/>
                          <w:r w:rsidRPr="006D3E6E">
                            <w:rPr>
                              <w:rFonts w:cs="Arial"/>
                              <w:color w:val="404343"/>
                              <w:spacing w:val="20"/>
                              <w:sz w:val="18"/>
                              <w:szCs w:val="18"/>
                            </w:rPr>
                            <w:t>hello@</w:t>
                          </w:r>
                          <w:proofErr w:type="gramStart"/>
                          <w:r w:rsidRPr="006D3E6E">
                            <w:rPr>
                              <w:rFonts w:cs="Arial"/>
                              <w:color w:val="404343"/>
                              <w:spacing w:val="20"/>
                              <w:sz w:val="18"/>
                              <w:szCs w:val="18"/>
                            </w:rPr>
                            <w:t>hwunion</w:t>
                          </w:r>
                          <w:proofErr w:type="spellEnd"/>
                          <w:proofErr w:type="gramEnd"/>
                        </w:p>
                        <w:p w14:paraId="377AA326" w14:textId="77777777" w:rsidR="00321991" w:rsidRDefault="003219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C7751B" id="_x0000_t202" coordsize="21600,21600" o:spt="202" path="m,l,21600r21600,l21600,xe">
              <v:stroke joinstyle="miter"/>
              <v:path gradientshapeok="t" o:connecttype="rect"/>
            </v:shapetype>
            <v:shape id="Text Box 38" o:spid="_x0000_s1026" type="#_x0000_t202" style="position:absolute;margin-left:-18.2pt;margin-top:11.45pt;width:182.5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" filled="f" stroked="f" strokeweight=".5pt">
              <v:textbox inset="0,0,0,0">
                <w:txbxContent>
                  <w:p w14:paraId="64C80D7F" w14:textId="77777777" w:rsidR="00321991" w:rsidRPr="006D3E6E" w:rsidRDefault="00321991" w:rsidP="006D3E6E">
                    <w:pPr>
                      <w:spacing w:line="276" w:lineRule="auto"/>
                      <w:rPr>
                        <w:rFonts w:cs="Arial"/>
                        <w:color w:val="404343"/>
                        <w:spacing w:val="20"/>
                        <w:sz w:val="18"/>
                        <w:szCs w:val="18"/>
                      </w:rPr>
                    </w:pPr>
                    <w:r w:rsidRPr="006D3E6E">
                      <w:rPr>
                        <w:rFonts w:cs="Arial"/>
                        <w:color w:val="404343"/>
                        <w:spacing w:val="20"/>
                        <w:sz w:val="18"/>
                        <w:szCs w:val="18"/>
                      </w:rPr>
                      <w:t>hwunion.com</w:t>
                    </w:r>
                  </w:p>
                  <w:p w14:paraId="69BA9F35" w14:textId="77777777" w:rsidR="00321991" w:rsidRPr="006D3E6E" w:rsidRDefault="00321991" w:rsidP="006D3E6E">
                    <w:pPr>
                      <w:spacing w:line="276" w:lineRule="auto"/>
                      <w:rPr>
                        <w:rFonts w:cs="Arial"/>
                        <w:color w:val="404343"/>
                        <w:spacing w:val="20"/>
                        <w:sz w:val="18"/>
                        <w:szCs w:val="18"/>
                      </w:rPr>
                    </w:pPr>
                    <w:proofErr w:type="spellStart"/>
                    <w:r w:rsidRPr="006D3E6E">
                      <w:rPr>
                        <w:rFonts w:cs="Arial"/>
                        <w:color w:val="404343"/>
                        <w:spacing w:val="20"/>
                        <w:sz w:val="18"/>
                        <w:szCs w:val="18"/>
                      </w:rPr>
                      <w:t>hello@</w:t>
                    </w:r>
                    <w:proofErr w:type="gramStart"/>
                    <w:r w:rsidRPr="006D3E6E">
                      <w:rPr>
                        <w:rFonts w:cs="Arial"/>
                        <w:color w:val="404343"/>
                        <w:spacing w:val="20"/>
                        <w:sz w:val="18"/>
                        <w:szCs w:val="18"/>
                      </w:rPr>
                      <w:t>hwunion</w:t>
                    </w:r>
                    <w:proofErr w:type="spellEnd"/>
                    <w:proofErr w:type="gramEnd"/>
                  </w:p>
                  <w:p w14:paraId="377AA326" w14:textId="77777777" w:rsidR="00321991" w:rsidRDefault="00321991"/>
                </w:txbxContent>
              </v:textbox>
            </v:shape>
          </w:pict>
        </mc:Fallback>
      </mc:AlternateContent>
    </w:r>
    <w:r w:rsidRPr="006D3E6E">
      <w:rPr>
        <w:noProof/>
        <w:lang w:eastAsia="en-GB"/>
      </w:rPr>
      <w:drawing>
        <wp:anchor distT="0" distB="0" distL="114300" distR="114300" simplePos="0" relativeHeight="251661312" behindDoc="1" locked="1" layoutInCell="1" allowOverlap="0" wp14:anchorId="7C9EE758" wp14:editId="771E1F70">
          <wp:simplePos x="0" y="0"/>
          <wp:positionH relativeFrom="column">
            <wp:posOffset>-595630</wp:posOffset>
          </wp:positionH>
          <wp:positionV relativeFrom="page">
            <wp:posOffset>10206990</wp:posOffset>
          </wp:positionV>
          <wp:extent cx="215900" cy="2406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59264" behindDoc="1" locked="1" layoutInCell="1" allowOverlap="0" wp14:anchorId="59A91149" wp14:editId="4608F243">
          <wp:simplePos x="0" y="0"/>
          <wp:positionH relativeFrom="column">
            <wp:posOffset>-585470</wp:posOffset>
          </wp:positionH>
          <wp:positionV relativeFrom="page">
            <wp:posOffset>10035540</wp:posOffset>
          </wp:positionV>
          <wp:extent cx="1522730" cy="3937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963391"/>
      <w:docPartObj>
        <w:docPartGallery w:val="Page Numbers (Bottom of Page)"/>
        <w:docPartUnique/>
      </w:docPartObj>
    </w:sdtPr>
    <w:sdtEndPr>
      <w:rPr>
        <w:rStyle w:val="PageNumber"/>
      </w:rPr>
    </w:sdtEndPr>
    <w:sdtContent>
      <w:p w14:paraId="16846741" w14:textId="77777777" w:rsidR="00321991" w:rsidRDefault="00321991"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079F291" w14:textId="77777777" w:rsidR="00321991" w:rsidRDefault="00321991" w:rsidP="006D3E6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10FE" w14:textId="77777777" w:rsidR="00321991" w:rsidRDefault="00321991">
    <w:pPr>
      <w:pStyle w:val="Header"/>
    </w:pPr>
    <w:r w:rsidRPr="00991F0E">
      <w:rPr>
        <w:noProof/>
        <w:lang w:eastAsia="en-GB"/>
      </w:rPr>
      <w:drawing>
        <wp:anchor distT="0" distB="0" distL="114300" distR="114300" simplePos="0" relativeHeight="251662336" behindDoc="1" locked="1" layoutInCell="1" allowOverlap="0" wp14:anchorId="7FAC6D47" wp14:editId="14E93CA0">
          <wp:simplePos x="0" y="0"/>
          <wp:positionH relativeFrom="rightMargin">
            <wp:align>left</wp:align>
          </wp:positionH>
          <wp:positionV relativeFrom="page">
            <wp:posOffset>238125</wp:posOffset>
          </wp:positionV>
          <wp:extent cx="692785" cy="5645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CFF"/>
    <w:multiLevelType w:val="multilevel"/>
    <w:tmpl w:val="F6ACAD16"/>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0F5572AC"/>
    <w:multiLevelType w:val="multilevel"/>
    <w:tmpl w:val="05086906"/>
    <w:lvl w:ilvl="0">
      <w:start w:val="10"/>
      <w:numFmt w:val="decimal"/>
      <w:lvlText w:val="%1"/>
      <w:lvlJc w:val="left"/>
      <w:pPr>
        <w:ind w:left="795" w:hanging="795"/>
      </w:pPr>
      <w:rPr>
        <w:rFonts w:hint="default"/>
      </w:rPr>
    </w:lvl>
    <w:lvl w:ilvl="1">
      <w:start w:val="14"/>
      <w:numFmt w:val="decimal"/>
      <w:lvlText w:val="%1.%2"/>
      <w:lvlJc w:val="left"/>
      <w:pPr>
        <w:ind w:left="795" w:hanging="795"/>
      </w:pPr>
      <w:rPr>
        <w:rFonts w:hint="default"/>
      </w:rPr>
    </w:lvl>
    <w:lvl w:ilvl="2">
      <w:start w:val="2"/>
      <w:numFmt w:val="decimal"/>
      <w:lvlText w:val="%1.%2.%3"/>
      <w:lvlJc w:val="left"/>
      <w:pPr>
        <w:ind w:left="1362"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36046"/>
    <w:multiLevelType w:val="multilevel"/>
    <w:tmpl w:val="66262494"/>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 w15:restartNumberingAfterBreak="0">
    <w:nsid w:val="2BA92971"/>
    <w:multiLevelType w:val="multilevel"/>
    <w:tmpl w:val="DBA4D924"/>
    <w:lvl w:ilvl="0">
      <w:start w:val="11"/>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4" w15:restartNumberingAfterBreak="0">
    <w:nsid w:val="3B0B42E2"/>
    <w:multiLevelType w:val="multilevel"/>
    <w:tmpl w:val="6B924922"/>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15:restartNumberingAfterBreak="0">
    <w:nsid w:val="3BA3250F"/>
    <w:multiLevelType w:val="multilevel"/>
    <w:tmpl w:val="47DEA692"/>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Roman"/>
      <w:lvlText w:val="%3."/>
      <w:lvlJc w:val="righ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EF2EA0"/>
    <w:multiLevelType w:val="multilevel"/>
    <w:tmpl w:val="241A7AD2"/>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8" w15:restartNumberingAfterBreak="0">
    <w:nsid w:val="71F936FD"/>
    <w:multiLevelType w:val="multilevel"/>
    <w:tmpl w:val="31BC650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EA54E9"/>
    <w:multiLevelType w:val="multilevel"/>
    <w:tmpl w:val="DAF0A5A0"/>
    <w:lvl w:ilvl="0">
      <w:start w:val="1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6"/>
  </w:num>
  <w:num w:numId="2" w16cid:durableId="1013800143">
    <w:abstractNumId w:val="1"/>
  </w:num>
  <w:num w:numId="3" w16cid:durableId="1398555116">
    <w:abstractNumId w:val="3"/>
  </w:num>
  <w:num w:numId="4" w16cid:durableId="1849589179">
    <w:abstractNumId w:val="8"/>
  </w:num>
  <w:num w:numId="5" w16cid:durableId="1970823370">
    <w:abstractNumId w:val="0"/>
  </w:num>
  <w:num w:numId="6" w16cid:durableId="2027440710">
    <w:abstractNumId w:val="5"/>
  </w:num>
  <w:num w:numId="7" w16cid:durableId="1806509685">
    <w:abstractNumId w:val="7"/>
  </w:num>
  <w:num w:numId="8" w16cid:durableId="519468814">
    <w:abstractNumId w:val="4"/>
  </w:num>
  <w:num w:numId="9" w16cid:durableId="924995224">
    <w:abstractNumId w:val="9"/>
  </w:num>
  <w:num w:numId="10" w16cid:durableId="52953257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21991"/>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E3BDB"/>
    <w:rsid w:val="007F4A3F"/>
    <w:rsid w:val="00811CF2"/>
    <w:rsid w:val="00866848"/>
    <w:rsid w:val="008703A9"/>
    <w:rsid w:val="008A2C81"/>
    <w:rsid w:val="00960AFF"/>
    <w:rsid w:val="00994B35"/>
    <w:rsid w:val="009A4F89"/>
    <w:rsid w:val="00A62217"/>
    <w:rsid w:val="00A64D69"/>
    <w:rsid w:val="00B5503C"/>
    <w:rsid w:val="00BB10CD"/>
    <w:rsid w:val="00BD2683"/>
    <w:rsid w:val="00C00BDB"/>
    <w:rsid w:val="00C67B13"/>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3"/>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3"/>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3"/>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3"/>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3"/>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 w:type="paragraph" w:styleId="Header">
    <w:name w:val="header"/>
    <w:basedOn w:val="Normal"/>
    <w:link w:val="HeaderChar"/>
    <w:uiPriority w:val="99"/>
    <w:semiHidden/>
    <w:unhideWhenUsed/>
    <w:rsid w:val="00C67B1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7B13"/>
    <w:rPr>
      <w:rFonts w:ascii="Arial" w:hAnsi="Arial"/>
      <w:sz w:val="24"/>
      <w:szCs w:val="24"/>
    </w:rPr>
  </w:style>
  <w:style w:type="paragraph" w:styleId="Footer">
    <w:name w:val="footer"/>
    <w:basedOn w:val="Normal"/>
    <w:link w:val="FooterChar"/>
    <w:uiPriority w:val="99"/>
    <w:semiHidden/>
    <w:unhideWhenUsed/>
    <w:rsid w:val="00C67B1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7B13"/>
    <w:rPr>
      <w:rFonts w:ascii="Arial" w:hAnsi="Arial"/>
      <w:sz w:val="24"/>
      <w:szCs w:val="24"/>
    </w:rPr>
  </w:style>
  <w:style w:type="character" w:styleId="PageNumber">
    <w:name w:val="page number"/>
    <w:basedOn w:val="DefaultParagraphFont"/>
    <w:unhideWhenUsed/>
    <w:rsid w:val="00C6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wunion.com/get-involved/societies/run/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union.com/get-involved/societies/run/" TargetMode="External"/><Relationship Id="rId11" Type="http://schemas.openxmlformats.org/officeDocument/2006/relationships/footer" Target="footer3.xml"/><Relationship Id="rId5" Type="http://schemas.openxmlformats.org/officeDocument/2006/relationships/hyperlink" Target="https://www.hwunion.com/get-involved/societies/ru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9</cp:revision>
  <dcterms:created xsi:type="dcterms:W3CDTF">2024-01-04T09:59:00Z</dcterms:created>
  <dcterms:modified xsi:type="dcterms:W3CDTF">2024-01-04T12:06:00Z</dcterms:modified>
</cp:coreProperties>
</file>