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9530A7" w14:paraId="2C078E63" wp14:textId="27F18E78">
      <w:pPr>
        <w:pStyle w:val="Normal"/>
        <w:jc w:val="both"/>
        <w:rPr>
          <w:rFonts w:ascii="Calibri" w:hAnsi="Calibri" w:eastAsia="Calibri" w:cs="Calibri"/>
          <w:b w:val="1"/>
          <w:bCs w:val="1"/>
          <w:i w:val="1"/>
          <w:iCs w:val="1"/>
          <w:caps w:val="1"/>
          <w:strike w:val="0"/>
          <w:dstrike w:val="0"/>
          <w:noProof w:val="0"/>
          <w:color w:val="FF3366"/>
          <w:sz w:val="40"/>
          <w:szCs w:val="40"/>
          <w:u w:val="none"/>
          <w:lang w:val="en-GB"/>
        </w:rPr>
      </w:pPr>
      <w:r w:rsidRPr="399530A7" w:rsidR="62050B95">
        <w:rPr>
          <w:rFonts w:ascii="Calibri" w:hAnsi="Calibri" w:eastAsia="Calibri" w:cs="Calibri"/>
          <w:b w:val="1"/>
          <w:bCs w:val="1"/>
          <w:i w:val="1"/>
          <w:iCs w:val="1"/>
          <w:caps w:val="1"/>
          <w:strike w:val="0"/>
          <w:dstrike w:val="0"/>
          <w:noProof w:val="0"/>
          <w:color w:val="FF3366"/>
          <w:sz w:val="40"/>
          <w:szCs w:val="40"/>
          <w:u w:val="none"/>
          <w:lang w:val="en-GB"/>
        </w:rPr>
        <w:t>Jar</w:t>
      </w:r>
      <w:r w:rsidRPr="399530A7" w:rsidR="62050B95">
        <w:rPr>
          <w:rFonts w:ascii="Calibri" w:hAnsi="Calibri" w:eastAsia="Calibri" w:cs="Calibri"/>
          <w:b w:val="1"/>
          <w:bCs w:val="1"/>
          <w:i w:val="1"/>
          <w:iCs w:val="1"/>
          <w:caps w:val="1"/>
          <w:strike w:val="0"/>
          <w:dstrike w:val="0"/>
          <w:noProof w:val="0"/>
          <w:color w:val="FF3366"/>
          <w:sz w:val="40"/>
          <w:szCs w:val="40"/>
          <w:u w:val="none"/>
          <w:lang w:val="en-GB"/>
        </w:rPr>
        <w:t>gon</w:t>
      </w:r>
      <w:r w:rsidRPr="399530A7" w:rsidR="62050B95">
        <w:rPr>
          <w:rFonts w:ascii="Calibri" w:hAnsi="Calibri" w:eastAsia="Calibri" w:cs="Calibri"/>
          <w:b w:val="1"/>
          <w:bCs w:val="1"/>
          <w:i w:val="1"/>
          <w:iCs w:val="1"/>
          <w:caps w:val="1"/>
          <w:strike w:val="0"/>
          <w:dstrike w:val="0"/>
          <w:noProof w:val="0"/>
          <w:color w:val="FF3366"/>
          <w:sz w:val="40"/>
          <w:szCs w:val="40"/>
          <w:u w:val="none"/>
          <w:lang w:val="en-GB"/>
        </w:rPr>
        <w:t xml:space="preserve"> buster</w:t>
      </w:r>
    </w:p>
    <w:p w:rsidR="62050B95" w:rsidP="399530A7" w:rsidRDefault="62050B95" w14:paraId="3A101AE1" w14:textId="47F03DCB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Agenda: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A list of issues that are going to be discussed at a meeting. </w:t>
      </w:r>
    </w:p>
    <w:p w:rsidR="62050B95" w:rsidP="399530A7" w:rsidRDefault="62050B95" w14:paraId="3559A463" w14:textId="657CE0CE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Chair: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The person who is in charge at meetings. They will decide who speaks, what is on the agenda and 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generally co-ordinate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the meeting. </w:t>
      </w:r>
    </w:p>
    <w:p w:rsidR="62050B95" w:rsidP="399530A7" w:rsidRDefault="62050B95" w14:paraId="61BD2C4D" w14:textId="37231103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Institution: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Another name for college, university, higher education institution or academy.</w:t>
      </w:r>
    </w:p>
    <w:p w:rsidR="62050B95" w:rsidP="399530A7" w:rsidRDefault="62050B95" w14:paraId="420CBEE8" w14:textId="6F7F2862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Minutes: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A record of what has been said at a meeting, any decisions taken, etc.</w:t>
      </w:r>
    </w:p>
    <w:p w:rsidR="62050B95" w:rsidP="399530A7" w:rsidRDefault="62050B95" w14:paraId="4EE4D349" w14:textId="0834349B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Quality: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When people talk about quality they are talking about the teaching and services that you receive as well as how you learn.</w:t>
      </w:r>
    </w:p>
    <w:p w:rsidR="62050B95" w:rsidP="399530A7" w:rsidRDefault="62050B95" w14:paraId="73DE8129" w14:textId="3F5097D9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Quality Assurance: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How your institution ensures the quality of the learning experience is 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maintained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.</w:t>
      </w:r>
    </w:p>
    <w:p w:rsidR="62050B95" w:rsidP="399530A7" w:rsidRDefault="62050B95" w14:paraId="04B7EA9A" w14:textId="64C4E034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Quality Enhancement: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How your institution is improving your learning experience. </w:t>
      </w:r>
    </w:p>
    <w:p w:rsidR="62050B95" w:rsidP="399530A7" w:rsidRDefault="62050B95" w14:paraId="02D1D334" w14:textId="52641490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Secretary: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The person who 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is responsible for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the 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logistics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for the meeting, such as venue, time etc. They may also pull the agenda together. They are also responsible for the minutes. </w:t>
      </w:r>
    </w:p>
    <w:p w:rsidR="62050B95" w:rsidP="399530A7" w:rsidRDefault="62050B95" w14:paraId="0DA384E0" w14:textId="1751FBDE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Student Union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: Can also be called an association or guild. Its purpose is to 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r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epresent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students, and their views, to senior members of staff at your institution.</w:t>
      </w:r>
    </w:p>
    <w:p w:rsidR="62050B95" w:rsidP="399530A7" w:rsidRDefault="62050B95" w14:paraId="387F2B69" w14:textId="4CC0A887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Student Engagement: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A term used to describe the 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v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arious ways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institutions get students involved in their learning experience, such as course reps, surveys, focus groups, students on committees, etc. </w:t>
      </w:r>
    </w:p>
    <w:p w:rsidR="62050B95" w:rsidP="399530A7" w:rsidRDefault="62050B95" w14:paraId="6FB9709A" w14:textId="74BEC642">
      <w:pPr>
        <w:pStyle w:val="Normal"/>
        <w:jc w:val="both"/>
        <w:rPr>
          <w:rFonts w:ascii="Arial Nova" w:hAnsi="Arial Nova" w:eastAsia="Arial Nova" w:cs="Arial Nova"/>
          <w:noProof w:val="0"/>
          <w:sz w:val="24"/>
          <w:szCs w:val="24"/>
          <w:lang w:val="en-GB"/>
        </w:rPr>
      </w:pPr>
      <w:r w:rsidRPr="399530A7" w:rsidR="62050B95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  <w:t>VLE:</w:t>
      </w:r>
      <w:r w:rsidRPr="399530A7" w:rsidR="62050B95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 xml:space="preserve"> Virtual Learning Environment. Online spaces used for learning</w:t>
      </w:r>
      <w:r w:rsidRPr="399530A7" w:rsidR="3DE31714">
        <w:rPr>
          <w:rFonts w:ascii="Arial Nova" w:hAnsi="Arial Nova" w:eastAsia="Arial Nova" w:cs="Arial Nova"/>
          <w:noProof w:val="0"/>
          <w:sz w:val="24"/>
          <w:szCs w:val="24"/>
          <w:lang w:val="en-GB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97B5A"/>
    <w:rsid w:val="14C5CF71"/>
    <w:rsid w:val="399530A7"/>
    <w:rsid w:val="3CE97B5A"/>
    <w:rsid w:val="3DE31714"/>
    <w:rsid w:val="411751C8"/>
    <w:rsid w:val="4F512AFC"/>
    <w:rsid w:val="517D30C3"/>
    <w:rsid w:val="587751AC"/>
    <w:rsid w:val="62050B95"/>
    <w:rsid w:val="62AF123C"/>
    <w:rsid w:val="71103D48"/>
    <w:rsid w:val="726E1270"/>
    <w:rsid w:val="7D46B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7B5A"/>
  <w15:chartTrackingRefBased/>
  <w15:docId w15:val="{56FCD222-ABA9-4CD8-B5C1-059F6BACFB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2023-03-27T09:55:54.1568997Z</dcterms:created>
  <dcterms:modified xsi:type="dcterms:W3CDTF">2023-03-27T10:49:43.4902389Z</dcterms:modified>
  <dc:creator>Sanchez, Alba</dc:creator>
  <lastModifiedBy>Sanchez, Alba</lastModifiedBy>
</coreProperties>
</file>